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BDA8" w14:textId="6B0A72CA" w:rsidR="00DC571D" w:rsidRPr="00FF69FC" w:rsidRDefault="005533CC" w:rsidP="00DC571D">
      <w:pPr>
        <w:spacing w:line="259" w:lineRule="auto"/>
        <w:ind w:left="-90"/>
        <w:jc w:val="center"/>
        <w:rPr>
          <w:b/>
          <w:color w:val="000000" w:themeColor="text1"/>
          <w:sz w:val="32"/>
          <w:szCs w:val="32"/>
        </w:rPr>
      </w:pPr>
      <w:r w:rsidRPr="00FF69FC">
        <w:rPr>
          <w:b/>
          <w:color w:val="000000" w:themeColor="text1"/>
          <w:sz w:val="32"/>
          <w:szCs w:val="32"/>
        </w:rPr>
        <w:t>Business Associations</w:t>
      </w:r>
    </w:p>
    <w:p w14:paraId="5352C854" w14:textId="2FCDB2C7" w:rsidR="00DC571D" w:rsidRPr="00FF69FC" w:rsidRDefault="005533CC" w:rsidP="00DC571D">
      <w:pPr>
        <w:spacing w:after="8" w:line="265" w:lineRule="auto"/>
        <w:ind w:left="1791" w:right="1718"/>
        <w:jc w:val="center"/>
        <w:rPr>
          <w:bCs/>
        </w:rPr>
      </w:pPr>
      <w:r w:rsidRPr="00FF69FC">
        <w:rPr>
          <w:bCs/>
        </w:rPr>
        <w:t xml:space="preserve">University </w:t>
      </w:r>
      <w:r w:rsidR="005E6EE3" w:rsidRPr="00FF69FC">
        <w:rPr>
          <w:bCs/>
        </w:rPr>
        <w:t>o</w:t>
      </w:r>
      <w:r w:rsidRPr="00FF69FC">
        <w:rPr>
          <w:bCs/>
        </w:rPr>
        <w:t xml:space="preserve">f Florida Levin College of Law </w:t>
      </w:r>
    </w:p>
    <w:p w14:paraId="6A1B78BB" w14:textId="0B34471E" w:rsidR="0044543F" w:rsidRPr="005372A5" w:rsidRDefault="00B25226" w:rsidP="005372A5">
      <w:pPr>
        <w:spacing w:after="8" w:line="265" w:lineRule="auto"/>
        <w:ind w:left="1791" w:right="1718"/>
        <w:jc w:val="center"/>
        <w:rPr>
          <w:bCs/>
          <w:smallCaps/>
          <w:color w:val="000000" w:themeColor="text1"/>
        </w:rPr>
      </w:pPr>
      <w:r w:rsidRPr="00FF69FC">
        <w:rPr>
          <w:bCs/>
          <w:smallCaps/>
          <w:color w:val="000000" w:themeColor="text1"/>
        </w:rPr>
        <w:t>Fall 202</w:t>
      </w:r>
      <w:r w:rsidR="00F42989">
        <w:rPr>
          <w:bCs/>
          <w:smallCaps/>
          <w:color w:val="000000" w:themeColor="text1"/>
        </w:rPr>
        <w:t>4</w:t>
      </w:r>
      <w:r w:rsidR="005533CC" w:rsidRPr="00FF69FC">
        <w:rPr>
          <w:bCs/>
          <w:smallCaps/>
          <w:color w:val="000000" w:themeColor="text1"/>
        </w:rPr>
        <w:t xml:space="preserve"> Syllabus – Law</w:t>
      </w:r>
      <w:r w:rsidR="00664F14">
        <w:rPr>
          <w:bCs/>
          <w:smallCaps/>
          <w:color w:val="000000" w:themeColor="text1"/>
        </w:rPr>
        <w:t xml:space="preserve"> </w:t>
      </w:r>
      <w:r w:rsidR="005E0EBF" w:rsidRPr="00FF69FC">
        <w:rPr>
          <w:bCs/>
          <w:smallCaps/>
          <w:color w:val="000000" w:themeColor="text1"/>
        </w:rPr>
        <w:t>6060</w:t>
      </w:r>
      <w:r w:rsidR="005533CC" w:rsidRPr="00FF69FC">
        <w:rPr>
          <w:bCs/>
          <w:smallCaps/>
          <w:color w:val="000000" w:themeColor="text1"/>
        </w:rPr>
        <w:t xml:space="preserve">– </w:t>
      </w:r>
      <w:r w:rsidR="005E0EBF" w:rsidRPr="00FF69FC">
        <w:rPr>
          <w:bCs/>
          <w:smallCaps/>
          <w:color w:val="000000" w:themeColor="text1"/>
        </w:rPr>
        <w:t>4</w:t>
      </w:r>
      <w:r w:rsidR="005533CC" w:rsidRPr="00FF69FC">
        <w:rPr>
          <w:bCs/>
          <w:smallCaps/>
          <w:color w:val="000000" w:themeColor="text1"/>
        </w:rPr>
        <w:t xml:space="preserve"> Credits </w:t>
      </w:r>
      <w:r w:rsidR="00FF69FC">
        <w:rPr>
          <w:b/>
        </w:rPr>
        <w:tab/>
      </w:r>
    </w:p>
    <w:p w14:paraId="47E47726" w14:textId="5BB64408" w:rsidR="006A5D34" w:rsidRPr="00065BEE" w:rsidRDefault="006A5D34" w:rsidP="005372A5">
      <w:pPr>
        <w:spacing w:before="240"/>
        <w:rPr>
          <w:color w:val="000000" w:themeColor="text1"/>
        </w:rPr>
      </w:pPr>
      <w:r w:rsidRPr="00065BEE">
        <w:rPr>
          <w:color w:val="000000" w:themeColor="text1"/>
        </w:rPr>
        <w:t xml:space="preserve">Professor </w:t>
      </w:r>
      <w:r w:rsidR="005E6EE3" w:rsidRPr="00065BEE">
        <w:rPr>
          <w:color w:val="000000" w:themeColor="text1"/>
        </w:rPr>
        <w:t>Lynn M. LoPucki</w:t>
      </w:r>
    </w:p>
    <w:p w14:paraId="17A3E66B" w14:textId="08DA8D42" w:rsidR="006A5D34" w:rsidRDefault="006A5D34" w:rsidP="000D23E1">
      <w:pPr>
        <w:spacing w:before="20"/>
        <w:rPr>
          <w:color w:val="000000" w:themeColor="text1"/>
          <w:lang w:eastAsia="zh-CN"/>
        </w:rPr>
      </w:pPr>
      <w:r w:rsidRPr="00065BEE">
        <w:rPr>
          <w:color w:val="000000" w:themeColor="text1"/>
        </w:rPr>
        <w:t xml:space="preserve">Office Phone: </w:t>
      </w:r>
      <w:r w:rsidR="00097422" w:rsidRPr="00065BEE">
        <w:rPr>
          <w:color w:val="000000" w:themeColor="text1"/>
          <w:lang w:eastAsia="zh-CN"/>
        </w:rPr>
        <w:t>(352) 273-</w:t>
      </w:r>
      <w:r w:rsidR="00B06DD9" w:rsidRPr="00065BEE">
        <w:rPr>
          <w:color w:val="000000" w:themeColor="text1"/>
          <w:lang w:eastAsia="zh-CN"/>
        </w:rPr>
        <w:t>0725</w:t>
      </w:r>
    </w:p>
    <w:p w14:paraId="346CDB10" w14:textId="58FC8A92" w:rsidR="000D23E1" w:rsidRPr="00065BEE" w:rsidRDefault="000D23E1" w:rsidP="000D23E1">
      <w:pPr>
        <w:spacing w:before="20"/>
        <w:rPr>
          <w:color w:val="000000" w:themeColor="text1"/>
        </w:rPr>
      </w:pPr>
      <w:r>
        <w:rPr>
          <w:color w:val="000000" w:themeColor="text1"/>
          <w:lang w:eastAsia="zh-CN"/>
        </w:rPr>
        <w:t>Mobile Phone (310) 694-2718</w:t>
      </w:r>
    </w:p>
    <w:p w14:paraId="177A94E1" w14:textId="3AD81732" w:rsidR="006A5D34" w:rsidRPr="00065BEE" w:rsidRDefault="006A5D34" w:rsidP="000D23E1">
      <w:pPr>
        <w:spacing w:before="20"/>
        <w:rPr>
          <w:color w:val="000000" w:themeColor="text1"/>
        </w:rPr>
      </w:pPr>
      <w:r w:rsidRPr="00065BEE">
        <w:rPr>
          <w:color w:val="000000" w:themeColor="text1"/>
        </w:rPr>
        <w:t xml:space="preserve">Email: </w:t>
      </w:r>
      <w:r w:rsidR="00B06DD9" w:rsidRPr="00065BEE">
        <w:rPr>
          <w:color w:val="000000" w:themeColor="text1"/>
        </w:rPr>
        <w:t>lopucki@law.ufl.edu</w:t>
      </w:r>
    </w:p>
    <w:p w14:paraId="1B3EEAFD" w14:textId="2F85E7D2" w:rsidR="0023310F" w:rsidRPr="000D23E1" w:rsidRDefault="0023310F" w:rsidP="0023310F">
      <w:pPr>
        <w:shd w:val="clear" w:color="auto" w:fill="FFFFFF"/>
        <w:spacing w:before="20"/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Class </w:t>
      </w:r>
      <w:r w:rsidRPr="000D23E1">
        <w:rPr>
          <w:color w:val="000000" w:themeColor="text1"/>
        </w:rPr>
        <w:t>Meet</w:t>
      </w:r>
      <w:r w:rsidR="00687692">
        <w:rPr>
          <w:color w:val="000000" w:themeColor="text1"/>
        </w:rPr>
        <w:t>s</w:t>
      </w:r>
      <w:r w:rsidRPr="000D23E1">
        <w:rPr>
          <w:color w:val="000000" w:themeColor="text1"/>
        </w:rPr>
        <w:t xml:space="preserve">: Monday, Wednesday, </w:t>
      </w:r>
      <w:r w:rsidR="00E35BCA">
        <w:rPr>
          <w:color w:val="000000" w:themeColor="text1"/>
        </w:rPr>
        <w:t xml:space="preserve">and </w:t>
      </w:r>
      <w:r w:rsidRPr="000D23E1">
        <w:rPr>
          <w:color w:val="000000" w:themeColor="text1"/>
        </w:rPr>
        <w:t xml:space="preserve">Thursday, </w:t>
      </w:r>
      <w:r w:rsidR="007F032B">
        <w:rPr>
          <w:color w:val="000000" w:themeColor="text1"/>
        </w:rPr>
        <w:t>1045</w:t>
      </w:r>
      <w:r w:rsidR="009E3D20">
        <w:rPr>
          <w:color w:val="000000" w:themeColor="text1"/>
        </w:rPr>
        <w:t xml:space="preserve"> am to 12:00 pm</w:t>
      </w:r>
      <w:r w:rsidR="00E35BCA">
        <w:rPr>
          <w:color w:val="000000" w:themeColor="text1"/>
        </w:rPr>
        <w:t>, in</w:t>
      </w:r>
      <w:r w:rsidR="00687692">
        <w:rPr>
          <w:color w:val="000000" w:themeColor="text1"/>
          <w:lang w:eastAsia="zh-CN"/>
        </w:rPr>
        <w:t xml:space="preserve"> </w:t>
      </w:r>
      <w:r w:rsidR="00687692" w:rsidRPr="00065BEE">
        <w:rPr>
          <w:color w:val="000000" w:themeColor="text1"/>
          <w:lang w:eastAsia="zh-CN"/>
        </w:rPr>
        <w:t>Holland Hall 285</w:t>
      </w:r>
      <w:r w:rsidR="007C3706">
        <w:rPr>
          <w:color w:val="000000" w:themeColor="text1"/>
          <w:lang w:eastAsia="zh-CN"/>
        </w:rPr>
        <w:t>B</w:t>
      </w:r>
    </w:p>
    <w:p w14:paraId="51D99496" w14:textId="623995C4" w:rsidR="000D23E1" w:rsidRDefault="000D23E1" w:rsidP="000D23E1">
      <w:pPr>
        <w:shd w:val="clear" w:color="auto" w:fill="FFFFFF"/>
        <w:spacing w:before="20"/>
        <w:rPr>
          <w:color w:val="000000" w:themeColor="text1"/>
        </w:rPr>
      </w:pPr>
      <w:r w:rsidRPr="00065BEE">
        <w:rPr>
          <w:color w:val="000000" w:themeColor="text1"/>
        </w:rPr>
        <w:t xml:space="preserve">Office Hours: </w:t>
      </w:r>
      <w:r w:rsidR="00C40A4B">
        <w:rPr>
          <w:color w:val="000000" w:themeColor="text1"/>
        </w:rPr>
        <w:t>Thursday</w:t>
      </w:r>
      <w:r w:rsidRPr="00065BEE">
        <w:rPr>
          <w:color w:val="000000" w:themeColor="text1"/>
        </w:rPr>
        <w:t>, 2:</w:t>
      </w:r>
      <w:r w:rsidR="00C40A4B">
        <w:rPr>
          <w:color w:val="000000" w:themeColor="text1"/>
        </w:rPr>
        <w:t>00 pm to 4:00 pm.</w:t>
      </w:r>
    </w:p>
    <w:p w14:paraId="238DD86B" w14:textId="77777777" w:rsidR="00604A33" w:rsidRPr="00065BEE" w:rsidRDefault="00604A33" w:rsidP="00604A33">
      <w:pPr>
        <w:spacing w:before="20"/>
        <w:rPr>
          <w:color w:val="000000" w:themeColor="text1"/>
        </w:rPr>
      </w:pPr>
      <w:r>
        <w:rPr>
          <w:color w:val="000000" w:themeColor="text1"/>
        </w:rPr>
        <w:t xml:space="preserve">Office: </w:t>
      </w:r>
      <w:r w:rsidRPr="00065BEE">
        <w:rPr>
          <w:color w:val="000000" w:themeColor="text1"/>
        </w:rPr>
        <w:t>317 Holland Hall</w:t>
      </w:r>
    </w:p>
    <w:p w14:paraId="096A921E" w14:textId="4740CB2D" w:rsidR="006C1BBB" w:rsidRDefault="006C1BBB" w:rsidP="000D23E1">
      <w:pPr>
        <w:spacing w:before="20"/>
        <w:rPr>
          <w:color w:val="000000" w:themeColor="text1"/>
          <w:lang w:eastAsia="zh-CN"/>
        </w:rPr>
      </w:pPr>
      <w:r w:rsidRPr="006C1BBB">
        <w:rPr>
          <w:color w:val="000000" w:themeColor="text1"/>
          <w:lang w:eastAsia="zh-CN"/>
        </w:rPr>
        <w:t xml:space="preserve">Victoria </w:t>
      </w:r>
      <w:r w:rsidR="00664F14">
        <w:rPr>
          <w:color w:val="000000" w:themeColor="text1"/>
          <w:lang w:eastAsia="zh-CN"/>
        </w:rPr>
        <w:t xml:space="preserve">A. </w:t>
      </w:r>
      <w:r w:rsidRPr="006C1BBB">
        <w:rPr>
          <w:color w:val="000000" w:themeColor="text1"/>
          <w:lang w:eastAsia="zh-CN"/>
        </w:rPr>
        <w:t>Redd</w:t>
      </w:r>
      <w:r w:rsidR="008215B9">
        <w:rPr>
          <w:color w:val="000000" w:themeColor="text1"/>
          <w:lang w:eastAsia="zh-CN"/>
        </w:rPr>
        <w:t xml:space="preserve"> is my assistant.</w:t>
      </w:r>
      <w:r>
        <w:rPr>
          <w:color w:val="000000" w:themeColor="text1"/>
          <w:lang w:eastAsia="zh-CN"/>
        </w:rPr>
        <w:t xml:space="preserve"> </w:t>
      </w:r>
      <w:hyperlink r:id="rId8" w:history="1">
        <w:r w:rsidRPr="008D618B">
          <w:rPr>
            <w:rStyle w:val="Hyperlink"/>
            <w:lang w:eastAsia="zh-CN"/>
          </w:rPr>
          <w:t>reddva@law.ufl.edu</w:t>
        </w:r>
      </w:hyperlink>
      <w:r>
        <w:rPr>
          <w:color w:val="000000" w:themeColor="text1"/>
          <w:lang w:eastAsia="zh-CN"/>
        </w:rPr>
        <w:t xml:space="preserve">, </w:t>
      </w:r>
      <w:r w:rsidRPr="006C1BBB">
        <w:rPr>
          <w:color w:val="000000" w:themeColor="text1"/>
          <w:lang w:eastAsia="zh-CN"/>
        </w:rPr>
        <w:t>(352) 273-0</w:t>
      </w:r>
      <w:r w:rsidR="00664F14">
        <w:rPr>
          <w:color w:val="000000" w:themeColor="text1"/>
          <w:lang w:eastAsia="zh-CN"/>
        </w:rPr>
        <w:t>9</w:t>
      </w:r>
      <w:r w:rsidRPr="006C1BBB">
        <w:rPr>
          <w:color w:val="000000" w:themeColor="text1"/>
          <w:lang w:eastAsia="zh-CN"/>
        </w:rPr>
        <w:t>0</w:t>
      </w:r>
      <w:r w:rsidR="00664F14">
        <w:rPr>
          <w:color w:val="000000" w:themeColor="text1"/>
          <w:lang w:eastAsia="zh-CN"/>
        </w:rPr>
        <w:t>6</w:t>
      </w:r>
    </w:p>
    <w:p w14:paraId="0F08CC1B" w14:textId="3C580FF4" w:rsidR="00C93A3D" w:rsidRDefault="00C93A3D" w:rsidP="000D23E1">
      <w:pPr>
        <w:keepNext/>
        <w:spacing w:before="20"/>
      </w:pPr>
      <w:r>
        <w:t>There are f</w:t>
      </w:r>
      <w:r w:rsidR="00803F42">
        <w:t>ive</w:t>
      </w:r>
      <w:r>
        <w:t xml:space="preserve"> ways to contact me outside of class</w:t>
      </w:r>
      <w:r w:rsidR="00803F42">
        <w:t>:</w:t>
      </w:r>
    </w:p>
    <w:p w14:paraId="5F8AED91" w14:textId="2CD2C36E" w:rsidR="00C93A3D" w:rsidRDefault="00C93A3D" w:rsidP="000D23E1">
      <w:pPr>
        <w:spacing w:before="20"/>
        <w:ind w:left="720"/>
        <w:jc w:val="both"/>
      </w:pPr>
      <w:r>
        <w:t xml:space="preserve">a. </w:t>
      </w:r>
      <w:r w:rsidRPr="00A51744">
        <w:t xml:space="preserve">After </w:t>
      </w:r>
      <w:r w:rsidRPr="00B22409">
        <w:t>class</w:t>
      </w:r>
      <w:r>
        <w:t>: Except when I have a conflicting appointment, I will stay after class until I have answered all questions.</w:t>
      </w:r>
    </w:p>
    <w:p w14:paraId="6FC8B1A2" w14:textId="699E04BB" w:rsidR="00C93A3D" w:rsidRDefault="00C93A3D" w:rsidP="000D23E1">
      <w:pPr>
        <w:spacing w:before="20"/>
        <w:ind w:left="720"/>
        <w:jc w:val="both"/>
      </w:pPr>
      <w:r>
        <w:t xml:space="preserve">b. </w:t>
      </w:r>
      <w:r w:rsidRPr="00B22409">
        <w:t>Phone</w:t>
      </w:r>
      <w:r>
        <w:t xml:space="preserve">: You </w:t>
      </w:r>
      <w:r w:rsidR="0055437C">
        <w:t>may</w:t>
      </w:r>
      <w:r>
        <w:t xml:space="preserve"> call me on my office phone or on my mobile.</w:t>
      </w:r>
      <w:r w:rsidR="005372A5">
        <w:t xml:space="preserve"> The numbers are above.</w:t>
      </w:r>
    </w:p>
    <w:p w14:paraId="01538B84" w14:textId="1917A16B" w:rsidR="00C93A3D" w:rsidRPr="00B22409" w:rsidRDefault="00C93A3D" w:rsidP="000D23E1">
      <w:pPr>
        <w:spacing w:before="20"/>
        <w:ind w:left="720"/>
        <w:jc w:val="both"/>
      </w:pPr>
      <w:r>
        <w:t xml:space="preserve">c. </w:t>
      </w:r>
      <w:r w:rsidRPr="00B22409">
        <w:t>Email</w:t>
      </w:r>
      <w:r>
        <w:t xml:space="preserve">: </w:t>
      </w:r>
      <w:r w:rsidR="008215B9">
        <w:t xml:space="preserve">My </w:t>
      </w:r>
      <w:r w:rsidR="005372A5">
        <w:t xml:space="preserve">email </w:t>
      </w:r>
      <w:r w:rsidR="008215B9">
        <w:t>address is</w:t>
      </w:r>
      <w:r>
        <w:t xml:space="preserve"> above.</w:t>
      </w:r>
    </w:p>
    <w:p w14:paraId="770626C4" w14:textId="5C68F67A" w:rsidR="00C93A3D" w:rsidRDefault="00C93A3D" w:rsidP="000D23E1">
      <w:pPr>
        <w:spacing w:before="20"/>
        <w:ind w:left="720"/>
        <w:jc w:val="both"/>
      </w:pPr>
      <w:r>
        <w:t xml:space="preserve">d. </w:t>
      </w:r>
      <w:r w:rsidRPr="00B22409">
        <w:t>Office</w:t>
      </w:r>
      <w:r>
        <w:t xml:space="preserve"> hours:</w:t>
      </w:r>
      <w:r w:rsidR="006C1BBB">
        <w:t xml:space="preserve"> </w:t>
      </w:r>
      <w:r w:rsidR="008215B9">
        <w:t>My office hours are</w:t>
      </w:r>
      <w:r w:rsidR="006C1BBB">
        <w:t xml:space="preserve"> above.</w:t>
      </w:r>
      <w:r>
        <w:t xml:space="preserve"> </w:t>
      </w:r>
    </w:p>
    <w:p w14:paraId="161AAB87" w14:textId="5FC512A8" w:rsidR="00C93A3D" w:rsidRPr="006C1BBB" w:rsidRDefault="00C93A3D" w:rsidP="000D23E1">
      <w:pPr>
        <w:spacing w:before="20"/>
        <w:ind w:left="720"/>
        <w:jc w:val="both"/>
      </w:pPr>
      <w:r>
        <w:t>e. By appointment</w:t>
      </w:r>
      <w:r w:rsidR="006C1BBB">
        <w:t xml:space="preserve">: Send </w:t>
      </w:r>
      <w:r w:rsidR="008215B9">
        <w:t xml:space="preserve">me </w:t>
      </w:r>
      <w:r w:rsidR="006C1BBB">
        <w:t>an email advising when you are available.</w:t>
      </w:r>
    </w:p>
    <w:p w14:paraId="5373273B" w14:textId="27FB86C1" w:rsidR="00B47272" w:rsidRPr="008215B9" w:rsidRDefault="008270A9" w:rsidP="008270A9">
      <w:pPr>
        <w:spacing w:before="240"/>
        <w:rPr>
          <w:b/>
        </w:rPr>
      </w:pPr>
      <w:r w:rsidRPr="008215B9">
        <w:rPr>
          <w:b/>
        </w:rPr>
        <w:t xml:space="preserve">1. </w:t>
      </w:r>
      <w:r w:rsidR="00711480" w:rsidRPr="008215B9">
        <w:rPr>
          <w:b/>
        </w:rPr>
        <w:t>Course Description:</w:t>
      </w:r>
    </w:p>
    <w:p w14:paraId="61212C92" w14:textId="4BE59731" w:rsidR="00561911" w:rsidRPr="00065BEE" w:rsidRDefault="00475D09" w:rsidP="00BD2A83">
      <w:pPr>
        <w:autoSpaceDE w:val="0"/>
        <w:autoSpaceDN w:val="0"/>
        <w:adjustRightInd w:val="0"/>
        <w:spacing w:before="120"/>
        <w:ind w:firstLine="360"/>
        <w:jc w:val="both"/>
        <w:rPr>
          <w:bCs/>
          <w:color w:val="000000" w:themeColor="text1"/>
          <w:u w:val="single"/>
        </w:rPr>
      </w:pPr>
      <w:r w:rsidRPr="00065BEE">
        <w:rPr>
          <w:bCs/>
        </w:rPr>
        <w:t>This</w:t>
      </w:r>
      <w:r w:rsidRPr="00065BEE">
        <w:rPr>
          <w:bCs/>
          <w:color w:val="000000" w:themeColor="text1"/>
        </w:rPr>
        <w:t xml:space="preserve"> course provides comprehensive coverage of the major business organizations, including general partnerships, limited partnerships, limited liability companies, and corporations. It emphasizes the </w:t>
      </w:r>
      <w:r w:rsidR="008215B9">
        <w:rPr>
          <w:bCs/>
          <w:color w:val="000000" w:themeColor="text1"/>
        </w:rPr>
        <w:t xml:space="preserve">similarities and </w:t>
      </w:r>
      <w:r w:rsidRPr="00065BEE">
        <w:rPr>
          <w:bCs/>
          <w:color w:val="000000" w:themeColor="text1"/>
        </w:rPr>
        <w:t xml:space="preserve">differences among these entities and the role of contracting for the rules </w:t>
      </w:r>
      <w:r w:rsidR="008215B9">
        <w:rPr>
          <w:bCs/>
          <w:color w:val="000000" w:themeColor="text1"/>
        </w:rPr>
        <w:t>governing</w:t>
      </w:r>
      <w:r w:rsidRPr="00065BEE">
        <w:rPr>
          <w:bCs/>
          <w:color w:val="000000" w:themeColor="text1"/>
        </w:rPr>
        <w:t xml:space="preserve"> internal affairs. Topics include rules dealing with </w:t>
      </w:r>
      <w:r w:rsidR="008215B9">
        <w:rPr>
          <w:bCs/>
          <w:color w:val="000000" w:themeColor="text1"/>
        </w:rPr>
        <w:t xml:space="preserve">entity </w:t>
      </w:r>
      <w:r w:rsidRPr="00065BEE">
        <w:rPr>
          <w:bCs/>
          <w:color w:val="000000" w:themeColor="text1"/>
        </w:rPr>
        <w:t>formation, agency, management structures, admissions and dissociations, fiduciary duties, corporate governance, shareholder litigation, and fundamental transactions.</w:t>
      </w:r>
    </w:p>
    <w:p w14:paraId="69B96114" w14:textId="13F1A00A" w:rsidR="006A5D34" w:rsidRPr="008215B9" w:rsidRDefault="008270A9" w:rsidP="008270A9">
      <w:pPr>
        <w:spacing w:before="240"/>
        <w:rPr>
          <w:b/>
        </w:rPr>
      </w:pPr>
      <w:r w:rsidRPr="008215B9">
        <w:rPr>
          <w:b/>
        </w:rPr>
        <w:t xml:space="preserve">2. </w:t>
      </w:r>
      <w:r w:rsidR="00711480" w:rsidRPr="008215B9">
        <w:rPr>
          <w:b/>
        </w:rPr>
        <w:t xml:space="preserve">Student </w:t>
      </w:r>
      <w:r w:rsidR="00424425">
        <w:rPr>
          <w:b/>
        </w:rPr>
        <w:t xml:space="preserve">Learning </w:t>
      </w:r>
      <w:r w:rsidR="00711480" w:rsidRPr="008215B9">
        <w:rPr>
          <w:b/>
        </w:rPr>
        <w:t>Outcomes:</w:t>
      </w:r>
    </w:p>
    <w:p w14:paraId="07CE2E3C" w14:textId="6CCE9282" w:rsidR="006A5D34" w:rsidRPr="00065BEE" w:rsidRDefault="006A5D34" w:rsidP="001C5298">
      <w:pPr>
        <w:autoSpaceDE w:val="0"/>
        <w:autoSpaceDN w:val="0"/>
        <w:adjustRightInd w:val="0"/>
        <w:spacing w:before="120"/>
        <w:ind w:firstLine="360"/>
        <w:rPr>
          <w:b/>
          <w:bCs/>
        </w:rPr>
      </w:pPr>
      <w:r w:rsidRPr="00065BEE">
        <w:rPr>
          <w:bCs/>
        </w:rPr>
        <w:t xml:space="preserve">At the </w:t>
      </w:r>
      <w:r w:rsidRPr="001C5298">
        <w:t>end</w:t>
      </w:r>
      <w:r w:rsidRPr="00065BEE">
        <w:rPr>
          <w:bCs/>
        </w:rPr>
        <w:t xml:space="preserve"> of this course, students should be able to:</w:t>
      </w:r>
    </w:p>
    <w:p w14:paraId="4414EFA8" w14:textId="5DA8200C" w:rsidR="00495F05" w:rsidRPr="00065BEE" w:rsidRDefault="00495F05" w:rsidP="00BD2A83">
      <w:pPr>
        <w:pStyle w:val="ListParagraph"/>
        <w:numPr>
          <w:ilvl w:val="0"/>
          <w:numId w:val="42"/>
        </w:numPr>
        <w:spacing w:before="120"/>
      </w:pPr>
      <w:r w:rsidRPr="00065BEE">
        <w:t xml:space="preserve">Solve </w:t>
      </w:r>
      <w:r w:rsidR="0081735E" w:rsidRPr="00065BEE">
        <w:t>business associations</w:t>
      </w:r>
      <w:r w:rsidRPr="00065BEE">
        <w:t xml:space="preserve"> problems that arise on bar exams</w:t>
      </w:r>
    </w:p>
    <w:p w14:paraId="723AC9C2" w14:textId="23EE20BA" w:rsidR="00495F05" w:rsidRPr="00065BEE" w:rsidRDefault="00495F05" w:rsidP="00BD2A83">
      <w:pPr>
        <w:pStyle w:val="ListParagraph"/>
        <w:numPr>
          <w:ilvl w:val="0"/>
          <w:numId w:val="42"/>
        </w:numPr>
      </w:pPr>
      <w:r w:rsidRPr="00065BEE">
        <w:t xml:space="preserve">Solve </w:t>
      </w:r>
      <w:r w:rsidR="0081735E" w:rsidRPr="00065BEE">
        <w:t>business associations</w:t>
      </w:r>
      <w:r w:rsidRPr="00065BEE">
        <w:t xml:space="preserve"> problems that arise in practice </w:t>
      </w:r>
    </w:p>
    <w:p w14:paraId="545B0D7D" w14:textId="375C3C12" w:rsidR="00495F05" w:rsidRPr="00065BEE" w:rsidRDefault="00495F05" w:rsidP="00BD2A83">
      <w:pPr>
        <w:pStyle w:val="ListParagraph"/>
        <w:numPr>
          <w:ilvl w:val="0"/>
          <w:numId w:val="42"/>
        </w:numPr>
      </w:pPr>
      <w:r w:rsidRPr="00065BEE">
        <w:t>Formulate legal strategies on behalf of clients regarding the</w:t>
      </w:r>
      <w:r w:rsidR="00CC09D8" w:rsidRPr="00065BEE">
        <w:t xml:space="preserve"> choice,</w:t>
      </w:r>
      <w:r w:rsidRPr="00065BEE">
        <w:t xml:space="preserve"> </w:t>
      </w:r>
      <w:r w:rsidR="007652E5" w:rsidRPr="00065BEE">
        <w:t>creation, administration, and dissolution of entities</w:t>
      </w:r>
    </w:p>
    <w:p w14:paraId="4421518C" w14:textId="068FADD2" w:rsidR="00495F05" w:rsidRPr="00065BEE" w:rsidRDefault="00495F05" w:rsidP="00BD2A83">
      <w:pPr>
        <w:pStyle w:val="ListParagraph"/>
        <w:numPr>
          <w:ilvl w:val="0"/>
          <w:numId w:val="42"/>
        </w:numPr>
      </w:pPr>
      <w:r w:rsidRPr="00065BEE">
        <w:t xml:space="preserve">Read and understand </w:t>
      </w:r>
      <w:r w:rsidR="00227CB8" w:rsidRPr="00065BEE">
        <w:t>business associations documentation</w:t>
      </w:r>
    </w:p>
    <w:p w14:paraId="3109D29E" w14:textId="3519812E" w:rsidR="006A5D34" w:rsidRDefault="0026306C" w:rsidP="00BD2A83">
      <w:pPr>
        <w:pStyle w:val="ListParagraph"/>
        <w:numPr>
          <w:ilvl w:val="0"/>
          <w:numId w:val="42"/>
        </w:numPr>
      </w:pPr>
      <w:r w:rsidRPr="00065BEE">
        <w:t>A</w:t>
      </w:r>
      <w:r w:rsidR="00495F05" w:rsidRPr="00065BEE">
        <w:t xml:space="preserve">pply provisions of </w:t>
      </w:r>
      <w:r w:rsidRPr="00065BEE">
        <w:t xml:space="preserve">entity and related statutes to </w:t>
      </w:r>
      <w:r w:rsidR="00CC4D53" w:rsidRPr="00065BEE">
        <w:t>novel facts</w:t>
      </w:r>
    </w:p>
    <w:p w14:paraId="4849C71C" w14:textId="040035CD" w:rsidR="00CA6657" w:rsidRPr="00CA6657" w:rsidRDefault="00CA6657" w:rsidP="00CA6657">
      <w:pPr>
        <w:spacing w:before="240"/>
        <w:rPr>
          <w:b/>
        </w:rPr>
      </w:pPr>
      <w:r>
        <w:rPr>
          <w:b/>
        </w:rPr>
        <w:t>3</w:t>
      </w:r>
      <w:r w:rsidRPr="00CA6657">
        <w:rPr>
          <w:b/>
        </w:rPr>
        <w:t xml:space="preserve">. Course Schedule of Topics and Assignments </w:t>
      </w:r>
    </w:p>
    <w:p w14:paraId="51686B17" w14:textId="63970C62" w:rsidR="00CA6657" w:rsidRDefault="00CA6657" w:rsidP="0019216A">
      <w:pPr>
        <w:autoSpaceDE w:val="0"/>
        <w:autoSpaceDN w:val="0"/>
        <w:adjustRightInd w:val="0"/>
        <w:spacing w:before="120"/>
        <w:ind w:firstLine="360"/>
        <w:jc w:val="both"/>
      </w:pPr>
      <w:r w:rsidRPr="00065BEE">
        <w:t xml:space="preserve">The </w:t>
      </w:r>
      <w:r w:rsidRPr="0019216A">
        <w:t>casebook</w:t>
      </w:r>
      <w:r w:rsidRPr="00065BEE">
        <w:t xml:space="preserve"> is divided into Assignments. Each </w:t>
      </w:r>
      <w:r>
        <w:t xml:space="preserve">Assignment </w:t>
      </w:r>
      <w:r w:rsidRPr="00065BEE">
        <w:t xml:space="preserve">contains a problem set. The casebook’s table of contents is the </w:t>
      </w:r>
      <w:r w:rsidRPr="00CA6657">
        <w:rPr>
          <w:rFonts w:eastAsia="Baskerville Old Face"/>
        </w:rPr>
        <w:t>syllabus</w:t>
      </w:r>
      <w:r w:rsidRPr="00065BEE">
        <w:t xml:space="preserve"> for this course. We will cover the Assignments in the order in which they </w:t>
      </w:r>
      <w:r w:rsidRPr="00CA6657">
        <w:rPr>
          <w:color w:val="201F1E"/>
          <w:bdr w:val="none" w:sz="0" w:space="0" w:color="auto" w:frame="1"/>
          <w:shd w:val="clear" w:color="auto" w:fill="FFFFFF"/>
        </w:rPr>
        <w:t>appear</w:t>
      </w:r>
      <w:r w:rsidRPr="00065BEE">
        <w:t xml:space="preserve"> at the rate of approximately one per class. Our pace will </w:t>
      </w:r>
      <w:r w:rsidR="003146A9">
        <w:t>change depending</w:t>
      </w:r>
      <w:r w:rsidRPr="00065BEE">
        <w:t xml:space="preserve"> on the level of interest </w:t>
      </w:r>
      <w:r w:rsidR="003146A9">
        <w:t xml:space="preserve">in, </w:t>
      </w:r>
      <w:r w:rsidRPr="00065BEE">
        <w:t>and the level of difficulty of</w:t>
      </w:r>
      <w:r w:rsidR="003146A9">
        <w:t xml:space="preserve">, </w:t>
      </w:r>
      <w:r w:rsidRPr="00065BEE">
        <w:t xml:space="preserve">each </w:t>
      </w:r>
      <w:r w:rsidR="003146A9">
        <w:t>Assignment</w:t>
      </w:r>
      <w:r w:rsidRPr="00065BEE">
        <w:t xml:space="preserve">. If we cover </w:t>
      </w:r>
      <w:r w:rsidRPr="00065BEE">
        <w:lastRenderedPageBreak/>
        <w:t>only part of an Assignment in class, we will cover the rest in the next class. If it is unclear how far ahead to prepare, I will advise you by email.</w:t>
      </w:r>
    </w:p>
    <w:p w14:paraId="37C5C53C" w14:textId="7862DF20" w:rsidR="00804D78" w:rsidRPr="00804D78" w:rsidRDefault="00804D78" w:rsidP="00804D78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804D78">
        <w:rPr>
          <w:b/>
          <w:bCs/>
        </w:rPr>
        <w:t>4. Assignment for the first day of class</w:t>
      </w:r>
    </w:p>
    <w:p w14:paraId="79D88F08" w14:textId="2EA36DAE" w:rsidR="00804D78" w:rsidRDefault="00804D78" w:rsidP="00804D78">
      <w:pPr>
        <w:autoSpaceDE w:val="0"/>
        <w:autoSpaceDN w:val="0"/>
        <w:adjustRightInd w:val="0"/>
        <w:spacing w:before="120"/>
        <w:jc w:val="both"/>
      </w:pPr>
      <w:r>
        <w:t xml:space="preserve">For the first day of class, please read Assignment 1 and solve the problems </w:t>
      </w:r>
      <w:r w:rsidR="004D6945">
        <w:t>at the end</w:t>
      </w:r>
      <w:r>
        <w:t>.</w:t>
      </w:r>
      <w:r w:rsidR="00E01B37">
        <w:t xml:space="preserve"> This assignment covers the entire course</w:t>
      </w:r>
      <w:r w:rsidR="00B41493">
        <w:t>, but in less detail.</w:t>
      </w:r>
    </w:p>
    <w:p w14:paraId="2DE13D1B" w14:textId="6BA9E76A" w:rsidR="00CA6657" w:rsidRPr="00CA6657" w:rsidRDefault="00804D78" w:rsidP="00CA6657">
      <w:pPr>
        <w:spacing w:before="240"/>
        <w:rPr>
          <w:b/>
        </w:rPr>
      </w:pPr>
      <w:r>
        <w:rPr>
          <w:b/>
        </w:rPr>
        <w:t>5</w:t>
      </w:r>
      <w:r w:rsidR="00CA6657" w:rsidRPr="00CA6657">
        <w:rPr>
          <w:b/>
        </w:rPr>
        <w:t>. PowerPoint Presentations</w:t>
      </w:r>
    </w:p>
    <w:p w14:paraId="205B6546" w14:textId="6DF9FD9E" w:rsidR="00CA6657" w:rsidRDefault="00CA6657" w:rsidP="0019216A">
      <w:pPr>
        <w:autoSpaceDE w:val="0"/>
        <w:autoSpaceDN w:val="0"/>
        <w:adjustRightInd w:val="0"/>
        <w:spacing w:before="120"/>
        <w:ind w:firstLine="360"/>
        <w:jc w:val="both"/>
      </w:pPr>
      <w:r>
        <w:t xml:space="preserve">I </w:t>
      </w:r>
      <w:r w:rsidRPr="00CA6657">
        <w:rPr>
          <w:color w:val="000000" w:themeColor="text1"/>
        </w:rPr>
        <w:t>will</w:t>
      </w:r>
      <w:r>
        <w:t xml:space="preserve"> use PowerPoint presentations in class. After each class, I will make the slides available on Canvas.</w:t>
      </w:r>
      <w:r w:rsidR="00664F14">
        <w:t xml:space="preserve"> </w:t>
      </w:r>
      <w:r>
        <w:t xml:space="preserve">Please feel free to remind me if the slides for the day have not been posted by </w:t>
      </w:r>
      <w:r w:rsidR="007A3DF3">
        <w:t>4</w:t>
      </w:r>
      <w:r>
        <w:t xml:space="preserve">:00 </w:t>
      </w:r>
      <w:r w:rsidR="007A3DF3">
        <w:t>pm</w:t>
      </w:r>
      <w:r>
        <w:t xml:space="preserve">. </w:t>
      </w:r>
    </w:p>
    <w:p w14:paraId="79A86CE4" w14:textId="0EA5168F" w:rsidR="00CA6657" w:rsidRPr="00CA6657" w:rsidRDefault="00804D78" w:rsidP="007A3DF3">
      <w:pPr>
        <w:spacing w:before="240"/>
        <w:rPr>
          <w:b/>
          <w:bCs/>
        </w:rPr>
      </w:pPr>
      <w:r>
        <w:rPr>
          <w:b/>
          <w:bCs/>
        </w:rPr>
        <w:t>6</w:t>
      </w:r>
      <w:r w:rsidR="00CA6657" w:rsidRPr="00CA6657">
        <w:rPr>
          <w:b/>
          <w:bCs/>
        </w:rPr>
        <w:t xml:space="preserve">. </w:t>
      </w:r>
      <w:r w:rsidR="00CA6657" w:rsidRPr="007A3DF3">
        <w:rPr>
          <w:b/>
        </w:rPr>
        <w:t>Canvas</w:t>
      </w:r>
    </w:p>
    <w:p w14:paraId="28AC0324" w14:textId="1AE47CBA" w:rsidR="00CA6657" w:rsidRDefault="00CA6657" w:rsidP="00CA6657">
      <w:pPr>
        <w:autoSpaceDE w:val="0"/>
        <w:autoSpaceDN w:val="0"/>
        <w:adjustRightInd w:val="0"/>
        <w:spacing w:before="120"/>
        <w:ind w:firstLine="360"/>
        <w:jc w:val="both"/>
      </w:pPr>
      <w:r w:rsidRPr="00065BEE">
        <w:t>Please register for the Canvas course</w:t>
      </w:r>
      <w:r>
        <w:t xml:space="preserve"> and regularly check your email connected to the Canvas page. I will use Canvas to make the PowerPoints available and </w:t>
      </w:r>
      <w:r w:rsidR="003146A9">
        <w:t xml:space="preserve">to </w:t>
      </w:r>
      <w:r>
        <w:t>distribute class materials.</w:t>
      </w:r>
      <w:r w:rsidR="00664F14">
        <w:t xml:space="preserve"> </w:t>
      </w:r>
      <w:r>
        <w:t>I will use your Canvas email addres</w:t>
      </w:r>
      <w:r w:rsidR="003146A9">
        <w:t>s to send you</w:t>
      </w:r>
      <w:r>
        <w:t xml:space="preserve"> a</w:t>
      </w:r>
      <w:r w:rsidRPr="00065BEE">
        <w:t xml:space="preserve">nnouncements or </w:t>
      </w:r>
      <w:r>
        <w:t xml:space="preserve">schedule </w:t>
      </w:r>
      <w:r w:rsidRPr="00065BEE">
        <w:t>adjustments.</w:t>
      </w:r>
    </w:p>
    <w:p w14:paraId="0212562F" w14:textId="51AFF0FE" w:rsidR="00DA68FE" w:rsidRPr="008215B9" w:rsidRDefault="00804D78" w:rsidP="008270A9">
      <w:pPr>
        <w:spacing w:before="240"/>
      </w:pPr>
      <w:r>
        <w:rPr>
          <w:b/>
        </w:rPr>
        <w:t>7</w:t>
      </w:r>
      <w:r w:rsidR="008270A9" w:rsidRPr="008215B9">
        <w:rPr>
          <w:b/>
        </w:rPr>
        <w:t xml:space="preserve">. </w:t>
      </w:r>
      <w:r w:rsidR="00DE3077" w:rsidRPr="008215B9">
        <w:rPr>
          <w:b/>
        </w:rPr>
        <w:t>Required Reading Materials:</w:t>
      </w:r>
    </w:p>
    <w:p w14:paraId="3C3236EE" w14:textId="393B22A4" w:rsidR="00C93712" w:rsidRPr="00F70C44" w:rsidRDefault="00C93712" w:rsidP="00200BE0">
      <w:pPr>
        <w:autoSpaceDE w:val="0"/>
        <w:autoSpaceDN w:val="0"/>
        <w:adjustRightInd w:val="0"/>
        <w:spacing w:before="120"/>
      </w:pPr>
      <w:r w:rsidRPr="00065BEE">
        <w:rPr>
          <w:smallCaps/>
        </w:rPr>
        <w:t xml:space="preserve">LoPucki &amp; Verstein, Business Associations: A Systems </w:t>
      </w:r>
      <w:r w:rsidRPr="00065BEE">
        <w:t>Approach</w:t>
      </w:r>
      <w:r w:rsidR="00AD042D" w:rsidRPr="00065BEE">
        <w:t xml:space="preserve"> (Aspen </w:t>
      </w:r>
      <w:r w:rsidR="00514D42">
        <w:t>2</w:t>
      </w:r>
      <w:r w:rsidR="00514D42" w:rsidRPr="00514D42">
        <w:rPr>
          <w:vertAlign w:val="superscript"/>
        </w:rPr>
        <w:t>nd</w:t>
      </w:r>
      <w:r w:rsidR="00514D42">
        <w:t xml:space="preserve"> edition </w:t>
      </w:r>
      <w:r w:rsidR="00AD042D" w:rsidRPr="00065BEE">
        <w:t>202</w:t>
      </w:r>
      <w:r w:rsidR="00514D42">
        <w:t>4</w:t>
      </w:r>
      <w:r w:rsidR="00AD042D" w:rsidRPr="00065BEE">
        <w:t>)</w:t>
      </w:r>
      <w:r w:rsidR="008215B9">
        <w:t xml:space="preserve">. </w:t>
      </w:r>
      <w:r w:rsidR="008215B9" w:rsidRPr="00F70C44">
        <w:t xml:space="preserve">You will need a </w:t>
      </w:r>
      <w:r w:rsidR="00115755" w:rsidRPr="00F70C44">
        <w:rPr>
          <w:i/>
          <w:iCs/>
        </w:rPr>
        <w:t>printed</w:t>
      </w:r>
      <w:r w:rsidR="00B75C1E" w:rsidRPr="00F70C44">
        <w:t xml:space="preserve"> </w:t>
      </w:r>
      <w:r w:rsidR="008215B9" w:rsidRPr="00F70C44">
        <w:t xml:space="preserve">copy of this book </w:t>
      </w:r>
      <w:r w:rsidR="000C6064">
        <w:t>for</w:t>
      </w:r>
      <w:r w:rsidR="008215B9" w:rsidRPr="00F70C44">
        <w:t xml:space="preserve"> use on the final exam.</w:t>
      </w:r>
      <w:r w:rsidR="002D705B">
        <w:t xml:space="preserve"> </w:t>
      </w:r>
    </w:p>
    <w:p w14:paraId="0BFD263A" w14:textId="34933741" w:rsidR="00B75C1E" w:rsidRPr="00F70C44" w:rsidRDefault="00AD042D" w:rsidP="00DF4524">
      <w:pPr>
        <w:autoSpaceDE w:val="0"/>
        <w:autoSpaceDN w:val="0"/>
        <w:adjustRightInd w:val="0"/>
        <w:spacing w:before="120"/>
      </w:pPr>
      <w:r w:rsidRPr="00065BEE">
        <w:rPr>
          <w:smallCaps/>
        </w:rPr>
        <w:t xml:space="preserve">LoPucki, Business Associations </w:t>
      </w:r>
      <w:r w:rsidR="00200BE0" w:rsidRPr="00065BEE">
        <w:rPr>
          <w:smallCaps/>
        </w:rPr>
        <w:t>202</w:t>
      </w:r>
      <w:r w:rsidR="00415FB8">
        <w:rPr>
          <w:smallCaps/>
        </w:rPr>
        <w:t>4</w:t>
      </w:r>
      <w:r w:rsidR="00200BE0" w:rsidRPr="00065BEE">
        <w:rPr>
          <w:smallCaps/>
        </w:rPr>
        <w:t xml:space="preserve"> </w:t>
      </w:r>
      <w:r w:rsidRPr="00065BEE">
        <w:rPr>
          <w:smallCaps/>
        </w:rPr>
        <w:t>Statutory Supplement</w:t>
      </w:r>
      <w:r w:rsidR="00B75C1E">
        <w:rPr>
          <w:smallCaps/>
        </w:rPr>
        <w:t>.</w:t>
      </w:r>
      <w:r w:rsidR="00F70C44">
        <w:rPr>
          <w:smallCaps/>
        </w:rPr>
        <w:t xml:space="preserve"> </w:t>
      </w:r>
      <w:r w:rsidR="00F70C44" w:rsidRPr="00F70C44">
        <w:t xml:space="preserve">This book is </w:t>
      </w:r>
      <w:hyperlink r:id="rId9" w:history="1">
        <w:r w:rsidR="00F70C44" w:rsidRPr="001D6C18">
          <w:rPr>
            <w:rStyle w:val="Hyperlink"/>
          </w:rPr>
          <w:t>available on Amazon</w:t>
        </w:r>
      </w:hyperlink>
      <w:r w:rsidR="00F70C44" w:rsidRPr="00F70C44">
        <w:t xml:space="preserve"> for $2</w:t>
      </w:r>
      <w:r w:rsidR="00950A22">
        <w:t>4.95</w:t>
      </w:r>
      <w:r w:rsidR="00F70C44" w:rsidRPr="00F70C44">
        <w:t>.</w:t>
      </w:r>
      <w:r w:rsidR="00B75C1E" w:rsidRPr="00F70C44">
        <w:t xml:space="preserve"> </w:t>
      </w:r>
    </w:p>
    <w:p w14:paraId="3DCD8D0F" w14:textId="5A69173C" w:rsidR="00AD042D" w:rsidRPr="00065BEE" w:rsidRDefault="00B75C1E" w:rsidP="00DF4524">
      <w:pPr>
        <w:autoSpaceDE w:val="0"/>
        <w:autoSpaceDN w:val="0"/>
        <w:adjustRightInd w:val="0"/>
        <w:spacing w:before="120"/>
        <w:rPr>
          <w:smallCaps/>
        </w:rPr>
      </w:pPr>
      <w:r w:rsidRPr="00B75C1E">
        <w:t xml:space="preserve">Please </w:t>
      </w:r>
      <w:r w:rsidRPr="00065BEE">
        <w:t xml:space="preserve">have </w:t>
      </w:r>
      <w:r>
        <w:t>the</w:t>
      </w:r>
      <w:r w:rsidRPr="00065BEE">
        <w:t xml:space="preserve"> required materials with you</w:t>
      </w:r>
      <w:r>
        <w:t xml:space="preserve"> </w:t>
      </w:r>
      <w:r w:rsidRPr="00065BEE">
        <w:t>in class.</w:t>
      </w:r>
    </w:p>
    <w:p w14:paraId="64EA5B5C" w14:textId="795ED2E6" w:rsidR="00C93A3D" w:rsidRDefault="00C93A3D" w:rsidP="00BD2A83">
      <w:pPr>
        <w:autoSpaceDE w:val="0"/>
        <w:autoSpaceDN w:val="0"/>
        <w:adjustRightInd w:val="0"/>
        <w:spacing w:before="120"/>
        <w:ind w:firstLine="360"/>
        <w:jc w:val="both"/>
      </w:pPr>
      <w:r>
        <w:t xml:space="preserve">The entity statutes we will study in this course exist in different forms in different states. </w:t>
      </w:r>
      <w:r w:rsidR="00AB0CDE">
        <w:t>T</w:t>
      </w:r>
      <w:r>
        <w:t xml:space="preserve">o make learning a little easier, we will </w:t>
      </w:r>
      <w:r w:rsidR="00AB0CDE">
        <w:t xml:space="preserve">limit our </w:t>
      </w:r>
      <w:r>
        <w:t xml:space="preserve">study </w:t>
      </w:r>
      <w:r w:rsidR="00AB0CDE">
        <w:t xml:space="preserve">to </w:t>
      </w:r>
      <w:r w:rsidR="008215B9">
        <w:t>five</w:t>
      </w:r>
      <w:r w:rsidR="00B75C1E">
        <w:t>. Use these links to download copies.</w:t>
      </w:r>
      <w:r>
        <w:t xml:space="preserve"> </w:t>
      </w:r>
    </w:p>
    <w:p w14:paraId="0DBFB749" w14:textId="13820BE1" w:rsidR="00C93A3D" w:rsidRDefault="00101601" w:rsidP="00C93A3D">
      <w:pPr>
        <w:spacing w:before="120"/>
        <w:ind w:left="720"/>
        <w:jc w:val="both"/>
      </w:pPr>
      <w:hyperlink r:id="rId10" w:history="1">
        <w:r w:rsidR="00C93A3D" w:rsidRPr="00102294">
          <w:rPr>
            <w:rStyle w:val="Hyperlink"/>
          </w:rPr>
          <w:t>Delaware General Corporation Law (2023)</w:t>
        </w:r>
      </w:hyperlink>
    </w:p>
    <w:p w14:paraId="0EE71D5A" w14:textId="1D7EB2A6" w:rsidR="00C93A3D" w:rsidRDefault="00101601" w:rsidP="00C93A3D">
      <w:pPr>
        <w:ind w:left="720"/>
        <w:jc w:val="both"/>
      </w:pPr>
      <w:hyperlink r:id="rId11" w:history="1">
        <w:r w:rsidR="00C93A3D" w:rsidRPr="00102294">
          <w:rPr>
            <w:rStyle w:val="Hyperlink"/>
          </w:rPr>
          <w:t>Model Business Corporation Act (2023)</w:t>
        </w:r>
      </w:hyperlink>
    </w:p>
    <w:bookmarkStart w:id="0" w:name="_Hlk141971008"/>
    <w:p w14:paraId="26D4B1A1" w14:textId="046DC8E3" w:rsidR="00015D39" w:rsidRDefault="00000634" w:rsidP="00C93A3D">
      <w:pPr>
        <w:ind w:left="720"/>
        <w:jc w:val="both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"https://www.uniformlaws.org/viewdocument/final-act-98?CommunityKey=52456941-7883-47a5-91b6-d2f086d0bb44&amp;tab=librarydocuments"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F5163" w:rsidRPr="00000634">
        <w:rPr>
          <w:rStyle w:val="Hyperlink"/>
        </w:rPr>
        <w:t xml:space="preserve">Uniform Partnership </w:t>
      </w:r>
      <w:r w:rsidR="00622B8D" w:rsidRPr="00000634">
        <w:rPr>
          <w:rStyle w:val="Hyperlink"/>
        </w:rPr>
        <w:t>Act (2013)</w:t>
      </w:r>
      <w:r>
        <w:rPr>
          <w:rStyle w:val="Hyperlink"/>
        </w:rPr>
        <w:fldChar w:fldCharType="end"/>
      </w:r>
    </w:p>
    <w:p w14:paraId="4C620C7E" w14:textId="59C79716" w:rsidR="00C93A3D" w:rsidRDefault="00101601" w:rsidP="00C93A3D">
      <w:pPr>
        <w:ind w:left="720"/>
        <w:jc w:val="both"/>
      </w:pPr>
      <w:hyperlink r:id="rId12" w:history="1">
        <w:r w:rsidR="00C93A3D" w:rsidRPr="00F02F18">
          <w:rPr>
            <w:rStyle w:val="Hyperlink"/>
          </w:rPr>
          <w:t>Uniform Limited Liability Company Act (2013)</w:t>
        </w:r>
      </w:hyperlink>
    </w:p>
    <w:p w14:paraId="68862A1E" w14:textId="1DDDD334" w:rsidR="00C93A3D" w:rsidRPr="00102294" w:rsidRDefault="00101601" w:rsidP="00C93A3D">
      <w:pPr>
        <w:ind w:left="720"/>
        <w:jc w:val="both"/>
      </w:pPr>
      <w:hyperlink r:id="rId13" w:history="1">
        <w:r w:rsidR="00C93A3D" w:rsidRPr="001F5E3F">
          <w:rPr>
            <w:rStyle w:val="Hyperlink"/>
          </w:rPr>
          <w:t>Uniform Limited Partnership Act (2013)</w:t>
        </w:r>
      </w:hyperlink>
    </w:p>
    <w:bookmarkEnd w:id="0"/>
    <w:p w14:paraId="031B2321" w14:textId="08ABA220" w:rsidR="00561911" w:rsidRPr="00065BEE" w:rsidRDefault="00AB0CDE" w:rsidP="00BD2A83">
      <w:pPr>
        <w:spacing w:before="120"/>
      </w:pPr>
      <w:r>
        <w:t xml:space="preserve">I recommend that you </w:t>
      </w:r>
      <w:r w:rsidR="00F70C44">
        <w:t xml:space="preserve">use these electronic versions for word searching and for accessing comments (comments are not included in the </w:t>
      </w:r>
      <w:r w:rsidR="00F70C44" w:rsidRPr="003146A9">
        <w:rPr>
          <w:i/>
          <w:iCs/>
        </w:rPr>
        <w:t>Statutory Supplement</w:t>
      </w:r>
      <w:r w:rsidR="00F70C44">
        <w:t xml:space="preserve">). I recommend that you use the </w:t>
      </w:r>
      <w:r w:rsidR="003146A9" w:rsidRPr="000C6064">
        <w:rPr>
          <w:i/>
          <w:iCs/>
        </w:rPr>
        <w:t>Statutory Supplement</w:t>
      </w:r>
      <w:r w:rsidR="00F70C44">
        <w:t xml:space="preserve"> for </w:t>
      </w:r>
      <w:r>
        <w:t>carefully reading, applying, and marking up the statutes</w:t>
      </w:r>
      <w:r w:rsidR="00F70C44">
        <w:t xml:space="preserve">. The </w:t>
      </w:r>
      <w:r w:rsidR="00F70C44" w:rsidRPr="003146A9">
        <w:rPr>
          <w:i/>
          <w:iCs/>
        </w:rPr>
        <w:t>Statutory Supplement</w:t>
      </w:r>
      <w:r w:rsidR="00F70C44">
        <w:t xml:space="preserve"> also includes some materials not conveniently available by download. </w:t>
      </w:r>
      <w:r w:rsidR="00C93A3D">
        <w:t xml:space="preserve">For Professional Responsibility matters, we will use the </w:t>
      </w:r>
      <w:hyperlink r:id="rId14" w:history="1">
        <w:r w:rsidR="00C93A3D" w:rsidRPr="00BB494E">
          <w:rPr>
            <w:rStyle w:val="Hyperlink"/>
          </w:rPr>
          <w:t>Model Rules of Professional Conduct</w:t>
        </w:r>
      </w:hyperlink>
      <w:r w:rsidR="00C93A3D">
        <w:t>.</w:t>
      </w:r>
      <w:r w:rsidR="00664F14">
        <w:t xml:space="preserve"> </w:t>
      </w:r>
    </w:p>
    <w:p w14:paraId="2795A657" w14:textId="25F275EE" w:rsidR="00242088" w:rsidRPr="008215B9" w:rsidRDefault="00804D78" w:rsidP="008270A9">
      <w:pPr>
        <w:spacing w:before="240"/>
        <w:rPr>
          <w:b/>
        </w:rPr>
      </w:pPr>
      <w:r>
        <w:rPr>
          <w:b/>
        </w:rPr>
        <w:t>8</w:t>
      </w:r>
      <w:r w:rsidR="008270A9" w:rsidRPr="008215B9">
        <w:rPr>
          <w:b/>
        </w:rPr>
        <w:t xml:space="preserve">. </w:t>
      </w:r>
      <w:r w:rsidR="00DE3077" w:rsidRPr="008215B9">
        <w:rPr>
          <w:b/>
        </w:rPr>
        <w:t>Grading</w:t>
      </w:r>
      <w:r w:rsidR="000D23E1" w:rsidRPr="008215B9">
        <w:rPr>
          <w:b/>
        </w:rPr>
        <w:t xml:space="preserve"> and Exam</w:t>
      </w:r>
      <w:r w:rsidR="00DE3077" w:rsidRPr="008215B9">
        <w:rPr>
          <w:b/>
        </w:rPr>
        <w:t>:</w:t>
      </w:r>
    </w:p>
    <w:p w14:paraId="009E8154" w14:textId="25B091AC" w:rsidR="00117D25" w:rsidRPr="00117D25" w:rsidRDefault="000A1F0C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 w:rsidRPr="001C5298">
        <w:rPr>
          <w:bCs/>
          <w:color w:val="000000" w:themeColor="text1"/>
        </w:rPr>
        <w:t>Your</w:t>
      </w:r>
      <w:r w:rsidRPr="00065BEE">
        <w:rPr>
          <w:color w:val="000000" w:themeColor="text1"/>
        </w:rPr>
        <w:t xml:space="preserve"> grade in the course will be based </w:t>
      </w:r>
      <w:r w:rsidR="000D23E1">
        <w:rPr>
          <w:color w:val="000000" w:themeColor="text1"/>
        </w:rPr>
        <w:t>on the final exam,</w:t>
      </w:r>
      <w:r w:rsidRPr="00065BEE">
        <w:rPr>
          <w:color w:val="000000" w:themeColor="text1"/>
        </w:rPr>
        <w:t xml:space="preserve"> class attendance</w:t>
      </w:r>
      <w:r w:rsidR="000D23E1">
        <w:rPr>
          <w:color w:val="000000" w:themeColor="text1"/>
        </w:rPr>
        <w:t>,</w:t>
      </w:r>
      <w:r w:rsidRPr="00065BEE">
        <w:rPr>
          <w:color w:val="000000" w:themeColor="text1"/>
        </w:rPr>
        <w:t xml:space="preserve"> and </w:t>
      </w:r>
      <w:r w:rsidR="00122F3D" w:rsidRPr="00065BEE">
        <w:rPr>
          <w:color w:val="000000" w:themeColor="text1"/>
        </w:rPr>
        <w:t xml:space="preserve">class </w:t>
      </w:r>
      <w:r w:rsidRPr="00065BEE">
        <w:rPr>
          <w:color w:val="000000" w:themeColor="text1"/>
        </w:rPr>
        <w:t>participation.</w:t>
      </w:r>
      <w:r w:rsidR="000C6064">
        <w:rPr>
          <w:color w:val="000000" w:themeColor="text1"/>
        </w:rPr>
        <w:t xml:space="preserve"> </w:t>
      </w:r>
      <w:r w:rsidR="000D23E1">
        <w:rPr>
          <w:color w:val="000000" w:themeColor="text1"/>
        </w:rPr>
        <w:t xml:space="preserve">The exam will be four hours, </w:t>
      </w:r>
      <w:r w:rsidR="00FD2F2E">
        <w:rPr>
          <w:color w:val="000000" w:themeColor="text1"/>
        </w:rPr>
        <w:t xml:space="preserve">in-class (proctored), </w:t>
      </w:r>
      <w:r w:rsidR="000D23E1">
        <w:rPr>
          <w:color w:val="000000" w:themeColor="text1"/>
        </w:rPr>
        <w:t xml:space="preserve">consist of about fifty multiple choice questions, and </w:t>
      </w:r>
      <w:r w:rsidR="0055437C">
        <w:rPr>
          <w:color w:val="000000" w:themeColor="text1"/>
        </w:rPr>
        <w:t xml:space="preserve">be </w:t>
      </w:r>
      <w:r w:rsidR="000D23E1">
        <w:rPr>
          <w:color w:val="000000" w:themeColor="text1"/>
        </w:rPr>
        <w:t xml:space="preserve">fully open book. </w:t>
      </w:r>
      <w:r w:rsidR="00FD2F2E">
        <w:rPr>
          <w:color w:val="000000" w:themeColor="text1"/>
        </w:rPr>
        <w:t xml:space="preserve">During the exam, you </w:t>
      </w:r>
      <w:r w:rsidR="000D23E1">
        <w:rPr>
          <w:color w:val="000000" w:themeColor="text1"/>
        </w:rPr>
        <w:t xml:space="preserve">may reference any printed material and any file on </w:t>
      </w:r>
      <w:r w:rsidR="00FD2F2E">
        <w:rPr>
          <w:color w:val="000000" w:themeColor="text1"/>
        </w:rPr>
        <w:t>your</w:t>
      </w:r>
      <w:r w:rsidR="000D23E1">
        <w:rPr>
          <w:color w:val="000000" w:themeColor="text1"/>
        </w:rPr>
        <w:t xml:space="preserve"> hard drive. </w:t>
      </w:r>
      <w:r w:rsidR="000D23E1" w:rsidRPr="000D23E1">
        <w:rPr>
          <w:color w:val="000000" w:themeColor="text1"/>
          <w:u w:val="single"/>
        </w:rPr>
        <w:t xml:space="preserve">You will not have access to the internet during the exam. </w:t>
      </w:r>
      <w:r w:rsidR="00117D25" w:rsidRPr="00117D25">
        <w:rPr>
          <w:color w:val="000000" w:themeColor="text1"/>
        </w:rPr>
        <w:t xml:space="preserve">The exam </w:t>
      </w:r>
      <w:r w:rsidR="00117D25">
        <w:rPr>
          <w:color w:val="000000" w:themeColor="text1"/>
        </w:rPr>
        <w:t>may cover (1) the assigned reading, (2) any substantive matter covered in class or by a PowerPoint slide, and (3) any statute, rule, or regulation cited in the casebook or the PowerPoints.</w:t>
      </w:r>
      <w:r w:rsidR="00664F14">
        <w:rPr>
          <w:color w:val="000000" w:themeColor="text1"/>
        </w:rPr>
        <w:t xml:space="preserve"> </w:t>
      </w:r>
    </w:p>
    <w:p w14:paraId="4442722D" w14:textId="45F36D06" w:rsidR="000A1F0C" w:rsidRPr="00065BEE" w:rsidRDefault="000A1F0C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 w:rsidRPr="00065BEE">
        <w:rPr>
          <w:color w:val="000000" w:themeColor="text1"/>
        </w:rPr>
        <w:lastRenderedPageBreak/>
        <w:t xml:space="preserve">To assure that information about the nature and contents of the exam is accurate and equally </w:t>
      </w:r>
      <w:r w:rsidRPr="001C5298">
        <w:rPr>
          <w:bCs/>
          <w:color w:val="000000" w:themeColor="text1"/>
        </w:rPr>
        <w:t>available</w:t>
      </w:r>
      <w:r w:rsidRPr="00065BEE">
        <w:rPr>
          <w:color w:val="000000" w:themeColor="text1"/>
        </w:rPr>
        <w:t xml:space="preserve"> to all:</w:t>
      </w:r>
    </w:p>
    <w:p w14:paraId="4422EEB5" w14:textId="77777777" w:rsidR="000A1F0C" w:rsidRPr="00065BEE" w:rsidRDefault="000A1F0C" w:rsidP="00BD2A83">
      <w:pPr>
        <w:spacing w:before="120"/>
        <w:ind w:left="432"/>
        <w:jc w:val="both"/>
        <w:rPr>
          <w:color w:val="000000" w:themeColor="text1"/>
        </w:rPr>
      </w:pPr>
      <w:r w:rsidRPr="00065BEE">
        <w:rPr>
          <w:color w:val="000000" w:themeColor="text1"/>
        </w:rPr>
        <w:t>1. I do not answer questions or make statements about the nature or contents of an exam except in class or in an email addressed to all members of the class.</w:t>
      </w:r>
    </w:p>
    <w:p w14:paraId="22049ADF" w14:textId="6EB482FF" w:rsidR="00122F3D" w:rsidRPr="00065BEE" w:rsidRDefault="000A1F0C" w:rsidP="00BD2A83">
      <w:pPr>
        <w:spacing w:before="120"/>
        <w:ind w:left="432"/>
        <w:jc w:val="both"/>
        <w:rPr>
          <w:color w:val="000000" w:themeColor="text1"/>
        </w:rPr>
      </w:pPr>
      <w:r w:rsidRPr="00065BEE">
        <w:rPr>
          <w:color w:val="000000" w:themeColor="text1"/>
        </w:rPr>
        <w:t>2. I do not answer questions or make statements about the contents of an exam until after I write the exam.</w:t>
      </w:r>
      <w:r w:rsidR="00664F14">
        <w:rPr>
          <w:color w:val="000000" w:themeColor="text1"/>
        </w:rPr>
        <w:t xml:space="preserve"> </w:t>
      </w:r>
      <w:r w:rsidRPr="00065BEE">
        <w:rPr>
          <w:color w:val="000000" w:themeColor="text1"/>
        </w:rPr>
        <w:t>Typically, that will be about one week before the exam.</w:t>
      </w:r>
    </w:p>
    <w:p w14:paraId="28B48EA2" w14:textId="72F1F76D" w:rsidR="00F31744" w:rsidRPr="008215B9" w:rsidRDefault="001F6B17" w:rsidP="008270A9">
      <w:pPr>
        <w:spacing w:before="240"/>
      </w:pPr>
      <w:r>
        <w:rPr>
          <w:b/>
        </w:rPr>
        <w:t>9</w:t>
      </w:r>
      <w:r w:rsidR="008270A9" w:rsidRPr="008215B9">
        <w:rPr>
          <w:b/>
        </w:rPr>
        <w:t xml:space="preserve">. </w:t>
      </w:r>
      <w:r w:rsidR="00DE3077" w:rsidRPr="008215B9">
        <w:rPr>
          <w:b/>
        </w:rPr>
        <w:t>Class Attendance Policy:</w:t>
      </w:r>
    </w:p>
    <w:p w14:paraId="206235F6" w14:textId="09E12A19" w:rsidR="00242088" w:rsidRDefault="001C0EA6" w:rsidP="00BD2A83">
      <w:pPr>
        <w:autoSpaceDE w:val="0"/>
        <w:autoSpaceDN w:val="0"/>
        <w:adjustRightInd w:val="0"/>
        <w:spacing w:before="120"/>
        <w:ind w:firstLine="360"/>
        <w:jc w:val="both"/>
      </w:pPr>
      <w:r w:rsidRPr="008270A9">
        <w:rPr>
          <w:color w:val="000000" w:themeColor="text1"/>
        </w:rPr>
        <w:t>Attendance</w:t>
      </w:r>
      <w:r w:rsidRPr="00065BEE">
        <w:t xml:space="preserve"> in class is required by both the ABA and the </w:t>
      </w:r>
      <w:r w:rsidR="00DE6057">
        <w:t xml:space="preserve">College of </w:t>
      </w:r>
      <w:r w:rsidRPr="00065BEE">
        <w:t>Law. Attendance will be taken at each class meeting.</w:t>
      </w:r>
      <w:r w:rsidR="00664F14">
        <w:t xml:space="preserve"> </w:t>
      </w:r>
      <w:r w:rsidR="005557DF">
        <w:t xml:space="preserve">You may have </w:t>
      </w:r>
      <w:r w:rsidR="00F31744" w:rsidRPr="00F31744">
        <w:t>up to ten absences (26% of the 39 scheduled classes) without penalty.</w:t>
      </w:r>
      <w:r w:rsidR="00664F14">
        <w:t xml:space="preserve"> </w:t>
      </w:r>
      <w:r w:rsidR="005557DF">
        <w:t>I do</w:t>
      </w:r>
      <w:r w:rsidR="00F31744" w:rsidRPr="00F31744">
        <w:t xml:space="preserve"> not distinguish “excused” from unexcused absences or absences before you enroll from absences after you enroll. All absences count.</w:t>
      </w:r>
      <w:r w:rsidR="00F31744">
        <w:t xml:space="preserve"> </w:t>
      </w:r>
      <w:r w:rsidR="00F31744" w:rsidRPr="00F31744">
        <w:t>If you are absent from more than ten classes, your grade in the course will be reduced by one grade level (e.g., B to B-).</w:t>
      </w:r>
      <w:r w:rsidR="00664F14">
        <w:t xml:space="preserve"> </w:t>
      </w:r>
      <w:r w:rsidR="00F31744" w:rsidRPr="00F31744">
        <w:t>If you are absent from more than 13 classes</w:t>
      </w:r>
      <w:r w:rsidR="00F31744">
        <w:t xml:space="preserve"> and you remain in the course</w:t>
      </w:r>
      <w:r w:rsidR="00F31744" w:rsidRPr="00F31744">
        <w:t xml:space="preserve">, your grade will be reduced by an additional grade level. </w:t>
      </w:r>
      <w:r w:rsidR="00F31744" w:rsidRPr="00065BEE">
        <w:t xml:space="preserve">A student who fails to meet the attendance requirement </w:t>
      </w:r>
      <w:r w:rsidR="00F31744">
        <w:t>may</w:t>
      </w:r>
      <w:r w:rsidR="00F31744" w:rsidRPr="00065BEE">
        <w:t xml:space="preserve"> be dropped from the course.</w:t>
      </w:r>
      <w:r w:rsidR="00664F14">
        <w:t xml:space="preserve"> </w:t>
      </w:r>
      <w:r w:rsidR="00F31744" w:rsidRPr="00F31744">
        <w:t xml:space="preserve">I will attempt to provide notice to any student who reaches eight absences. </w:t>
      </w:r>
      <w:r w:rsidR="0055437C">
        <w:t>You</w:t>
      </w:r>
      <w:r w:rsidR="00F31744" w:rsidRPr="00065BEE">
        <w:t xml:space="preserve"> are responsible for ensuring that </w:t>
      </w:r>
      <w:r w:rsidR="0055437C">
        <w:t>you</w:t>
      </w:r>
      <w:r w:rsidR="00F31744" w:rsidRPr="00065BEE">
        <w:t xml:space="preserve"> are not recorded as absent if </w:t>
      </w:r>
      <w:r w:rsidR="0055437C">
        <w:t>you</w:t>
      </w:r>
      <w:r w:rsidR="00F31744" w:rsidRPr="00065BEE">
        <w:t xml:space="preserve"> come in late. </w:t>
      </w:r>
      <w:r w:rsidR="00F31744" w:rsidRPr="00F31744">
        <w:t xml:space="preserve">My assistant, </w:t>
      </w:r>
      <w:r w:rsidR="00F31744">
        <w:t xml:space="preserve">Victoria </w:t>
      </w:r>
      <w:r w:rsidR="00715E53">
        <w:t xml:space="preserve">A. </w:t>
      </w:r>
      <w:r w:rsidR="00F31744">
        <w:t>Redd</w:t>
      </w:r>
      <w:r w:rsidR="00F31744" w:rsidRPr="00F31744">
        <w:t xml:space="preserve">, keeps the record of absences, and can tell you how many you have at any given time. </w:t>
      </w:r>
      <w:r w:rsidRPr="00065BEE">
        <w:t xml:space="preserve">The law school’s policy on attendance can be found </w:t>
      </w:r>
      <w:hyperlink r:id="rId15" w:anchor=":~:text=co%2Dcurricular%20activities.-,Attendance,regular%20and%20punctual%20class%20attendance.&amp;text=UF%20Law%20policy%20permits%20dismissal,of%2012%20credits%20per%20semester." w:history="1">
        <w:r w:rsidRPr="00065BEE">
          <w:rPr>
            <w:rStyle w:val="Hyperlink"/>
          </w:rPr>
          <w:t>here</w:t>
        </w:r>
      </w:hyperlink>
      <w:r w:rsidRPr="00065BEE">
        <w:t>.</w:t>
      </w:r>
    </w:p>
    <w:p w14:paraId="0F404AA4" w14:textId="616A31A6" w:rsidR="009A02DF" w:rsidRPr="009A02DF" w:rsidRDefault="001F6B17" w:rsidP="009A02DF">
      <w:pPr>
        <w:keepNext/>
        <w:spacing w:before="240"/>
        <w:rPr>
          <w:b/>
        </w:rPr>
      </w:pPr>
      <w:r>
        <w:rPr>
          <w:b/>
        </w:rPr>
        <w:t>10</w:t>
      </w:r>
      <w:r w:rsidR="008270A9" w:rsidRPr="008215B9">
        <w:rPr>
          <w:b/>
        </w:rPr>
        <w:t xml:space="preserve">. </w:t>
      </w:r>
      <w:r w:rsidR="009A02DF">
        <w:rPr>
          <w:b/>
        </w:rPr>
        <w:t xml:space="preserve">Panels and </w:t>
      </w:r>
      <w:r w:rsidR="00F31744" w:rsidRPr="008215B9">
        <w:rPr>
          <w:b/>
        </w:rPr>
        <w:t>Class Participation:</w:t>
      </w:r>
    </w:p>
    <w:p w14:paraId="2AB3FB39" w14:textId="72FF0B07" w:rsidR="009A02DF" w:rsidRDefault="009A02DF" w:rsidP="00BD2A83">
      <w:pPr>
        <w:autoSpaceDE w:val="0"/>
        <w:autoSpaceDN w:val="0"/>
        <w:adjustRightInd w:val="0"/>
        <w:spacing w:before="120"/>
        <w:ind w:firstLine="360"/>
        <w:jc w:val="both"/>
      </w:pPr>
      <w:r>
        <w:t>After the first week of class, I will divide the class into panels of six students each and assign a panel to each Assignment.</w:t>
      </w:r>
      <w:r w:rsidR="00664F14">
        <w:t xml:space="preserve"> </w:t>
      </w:r>
      <w:r>
        <w:t>Each panelist should be prepared to answer any of the problems and to otherwise discuss the Assignment.</w:t>
      </w:r>
      <w:r w:rsidR="00664F14">
        <w:t xml:space="preserve"> </w:t>
      </w:r>
    </w:p>
    <w:p w14:paraId="7815590B" w14:textId="64CB33F7" w:rsidR="00F31744" w:rsidRPr="00065BEE" w:rsidRDefault="008270A9" w:rsidP="00BD2A83">
      <w:pPr>
        <w:autoSpaceDE w:val="0"/>
        <w:autoSpaceDN w:val="0"/>
        <w:adjustRightInd w:val="0"/>
        <w:spacing w:before="120"/>
        <w:ind w:firstLine="360"/>
        <w:jc w:val="both"/>
      </w:pPr>
      <w:r>
        <w:t xml:space="preserve">The </w:t>
      </w:r>
      <w:r w:rsidRPr="008270A9">
        <w:rPr>
          <w:color w:val="000000" w:themeColor="text1"/>
        </w:rPr>
        <w:t>mandatory</w:t>
      </w:r>
      <w:r>
        <w:t xml:space="preserve"> grading curve may require that students with the same raw scores on the exam be given different grades. When that occurs, I break ties based on the quality of the students’ contributions to class discussions.</w:t>
      </w:r>
      <w:r w:rsidR="00664F14">
        <w:t xml:space="preserve"> </w:t>
      </w:r>
    </w:p>
    <w:p w14:paraId="6E82A317" w14:textId="05B9480B" w:rsidR="00AA2DEF" w:rsidRPr="008215B9" w:rsidRDefault="00CA6657" w:rsidP="008270A9">
      <w:pPr>
        <w:spacing w:before="240"/>
        <w:rPr>
          <w:b/>
          <w:bCs/>
          <w:color w:val="201F1E"/>
          <w:bdr w:val="none" w:sz="0" w:space="0" w:color="auto" w:frame="1"/>
          <w:shd w:val="clear" w:color="auto" w:fill="FFFFFF"/>
        </w:rPr>
      </w:pPr>
      <w:r>
        <w:rPr>
          <w:b/>
          <w:bCs/>
          <w:color w:val="201F1E"/>
          <w:bdr w:val="none" w:sz="0" w:space="0" w:color="auto" w:frame="1"/>
          <w:shd w:val="clear" w:color="auto" w:fill="FFFFFF"/>
        </w:rPr>
        <w:t>1</w:t>
      </w:r>
      <w:r w:rsidR="001F6B17">
        <w:rPr>
          <w:b/>
          <w:bCs/>
          <w:color w:val="201F1E"/>
          <w:bdr w:val="none" w:sz="0" w:space="0" w:color="auto" w:frame="1"/>
          <w:shd w:val="clear" w:color="auto" w:fill="FFFFFF"/>
        </w:rPr>
        <w:t>1</w:t>
      </w:r>
      <w:r w:rsidR="008270A9" w:rsidRPr="008215B9">
        <w:rPr>
          <w:b/>
          <w:bCs/>
          <w:color w:val="201F1E"/>
          <w:bdr w:val="none" w:sz="0" w:space="0" w:color="auto" w:frame="1"/>
          <w:shd w:val="clear" w:color="auto" w:fill="FFFFFF"/>
        </w:rPr>
        <w:t xml:space="preserve">. </w:t>
      </w:r>
      <w:r w:rsidR="00DE3077" w:rsidRPr="008215B9">
        <w:rPr>
          <w:b/>
          <w:bCs/>
          <w:color w:val="201F1E"/>
          <w:bdr w:val="none" w:sz="0" w:space="0" w:color="auto" w:frame="1"/>
          <w:shd w:val="clear" w:color="auto" w:fill="FFFFFF"/>
        </w:rPr>
        <w:t xml:space="preserve">UF </w:t>
      </w:r>
      <w:r w:rsidR="00DE3077" w:rsidRPr="008215B9">
        <w:rPr>
          <w:b/>
        </w:rPr>
        <w:t>Levin</w:t>
      </w:r>
      <w:r w:rsidR="00DE3077" w:rsidRPr="008215B9">
        <w:rPr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  <w:r w:rsidR="00DE3077" w:rsidRPr="008215B9">
        <w:rPr>
          <w:b/>
        </w:rPr>
        <w:t>College</w:t>
      </w:r>
      <w:r w:rsidR="00DE3077" w:rsidRPr="008215B9">
        <w:rPr>
          <w:b/>
          <w:bCs/>
          <w:color w:val="201F1E"/>
          <w:bdr w:val="none" w:sz="0" w:space="0" w:color="auto" w:frame="1"/>
          <w:shd w:val="clear" w:color="auto" w:fill="FFFFFF"/>
        </w:rPr>
        <w:t xml:space="preserve"> of Law Standard Syllabus Policies:</w:t>
      </w:r>
    </w:p>
    <w:p w14:paraId="6FE070EB" w14:textId="1F4486A3" w:rsidR="00AA2DEF" w:rsidRDefault="00AA2DEF" w:rsidP="00BD2A83">
      <w:pPr>
        <w:autoSpaceDE w:val="0"/>
        <w:autoSpaceDN w:val="0"/>
        <w:adjustRightInd w:val="0"/>
        <w:spacing w:before="120"/>
        <w:ind w:firstLine="360"/>
        <w:jc w:val="both"/>
      </w:pPr>
      <w:r w:rsidRPr="00065BEE">
        <w:rPr>
          <w:color w:val="201F1E"/>
          <w:bdr w:val="none" w:sz="0" w:space="0" w:color="auto" w:frame="1"/>
          <w:shd w:val="clear" w:color="auto" w:fill="FFFFFF"/>
        </w:rPr>
        <w:t xml:space="preserve">Other </w:t>
      </w:r>
      <w:r w:rsidRPr="008270A9">
        <w:rPr>
          <w:color w:val="000000" w:themeColor="text1"/>
        </w:rPr>
        <w:t>information</w:t>
      </w:r>
      <w:r w:rsidRPr="00065BEE">
        <w:rPr>
          <w:color w:val="201F1E"/>
          <w:bdr w:val="none" w:sz="0" w:space="0" w:color="auto" w:frame="1"/>
          <w:shd w:val="clear" w:color="auto" w:fill="FFFFFF"/>
        </w:rPr>
        <w:t xml:space="preserve"> about </w:t>
      </w:r>
      <w:r w:rsidRPr="00BD2A83">
        <w:t>UF</w:t>
      </w:r>
      <w:r w:rsidRPr="00065BEE">
        <w:rPr>
          <w:color w:val="201F1E"/>
          <w:bdr w:val="none" w:sz="0" w:space="0" w:color="auto" w:frame="1"/>
          <w:shd w:val="clear" w:color="auto" w:fill="FFFFFF"/>
        </w:rPr>
        <w:t xml:space="preserve"> Levin College of Law policies, including compliance with the UF </w:t>
      </w:r>
      <w:r w:rsidRPr="00F31744">
        <w:t>Honor</w:t>
      </w:r>
      <w:r w:rsidRPr="00065BEE">
        <w:rPr>
          <w:color w:val="201F1E"/>
          <w:bdr w:val="none" w:sz="0" w:space="0" w:color="auto" w:frame="1"/>
          <w:shd w:val="clear" w:color="auto" w:fill="FFFFFF"/>
        </w:rPr>
        <w:t xml:space="preserve"> Code, Grading, Accommodations, Class Recordings, and Course Evaluations can be found at this link: </w:t>
      </w:r>
      <w:hyperlink r:id="rId16" w:tgtFrame="_blank" w:history="1">
        <w:r w:rsidR="00F14D25" w:rsidRPr="00065BEE">
          <w:rPr>
            <w:rStyle w:val="Hyperlink"/>
            <w:bdr w:val="none" w:sz="0" w:space="0" w:color="auto" w:frame="1"/>
            <w:shd w:val="clear" w:color="auto" w:fill="FFFFFF"/>
          </w:rPr>
          <w:t>https://ufl.instructure.com/courses/427635/files/74674656?wrap=1</w:t>
        </w:r>
      </w:hyperlink>
      <w:r w:rsidR="00F14D25" w:rsidRPr="00065BEE">
        <w:t>.</w:t>
      </w:r>
    </w:p>
    <w:p w14:paraId="4A9D700E" w14:textId="3F79B4D8" w:rsidR="008270A9" w:rsidRPr="00065BEE" w:rsidRDefault="008270A9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201F1E"/>
          <w:bdr w:val="none" w:sz="0" w:space="0" w:color="auto" w:frame="1"/>
          <w:shd w:val="clear" w:color="auto" w:fill="FFFFFF"/>
        </w:rPr>
      </w:pPr>
      <w:r w:rsidRPr="008270A9">
        <w:rPr>
          <w:color w:val="201F1E"/>
          <w:bdr w:val="none" w:sz="0" w:space="0" w:color="auto" w:frame="1"/>
          <w:shd w:val="clear" w:color="auto" w:fill="FFFFFF"/>
        </w:rPr>
        <w:t xml:space="preserve">All class sessions will be video recorded. The recordings </w:t>
      </w:r>
      <w:r w:rsidR="00CA0EF0">
        <w:rPr>
          <w:color w:val="201F1E"/>
          <w:bdr w:val="none" w:sz="0" w:space="0" w:color="auto" w:frame="1"/>
          <w:shd w:val="clear" w:color="auto" w:fill="FFFFFF"/>
        </w:rPr>
        <w:t xml:space="preserve">of this class </w:t>
      </w:r>
      <w:r w:rsidRPr="008270A9">
        <w:rPr>
          <w:color w:val="201F1E"/>
          <w:bdr w:val="none" w:sz="0" w:space="0" w:color="auto" w:frame="1"/>
          <w:shd w:val="clear" w:color="auto" w:fill="FFFFFF"/>
        </w:rPr>
        <w:t xml:space="preserve">are </w:t>
      </w:r>
      <w:r w:rsidR="00CA0EF0">
        <w:rPr>
          <w:color w:val="201F1E"/>
          <w:bdr w:val="none" w:sz="0" w:space="0" w:color="auto" w:frame="1"/>
          <w:shd w:val="clear" w:color="auto" w:fill="FFFFFF"/>
        </w:rPr>
        <w:t xml:space="preserve">freely </w:t>
      </w:r>
      <w:r w:rsidRPr="008270A9">
        <w:rPr>
          <w:color w:val="201F1E"/>
          <w:bdr w:val="none" w:sz="0" w:space="0" w:color="auto" w:frame="1"/>
          <w:shd w:val="clear" w:color="auto" w:fill="FFFFFF"/>
        </w:rPr>
        <w:t xml:space="preserve">available </w:t>
      </w:r>
      <w:r w:rsidR="00CA0EF0">
        <w:rPr>
          <w:color w:val="201F1E"/>
          <w:bdr w:val="none" w:sz="0" w:space="0" w:color="auto" w:frame="1"/>
          <w:shd w:val="clear" w:color="auto" w:fill="FFFFFF"/>
        </w:rPr>
        <w:t xml:space="preserve">to all students </w:t>
      </w:r>
      <w:r w:rsidRPr="008270A9">
        <w:rPr>
          <w:color w:val="201F1E"/>
          <w:bdr w:val="none" w:sz="0" w:space="0" w:color="auto" w:frame="1"/>
          <w:shd w:val="clear" w:color="auto" w:fill="FFFFFF"/>
        </w:rPr>
        <w:t>enrolled in the course</w:t>
      </w:r>
      <w:r w:rsidR="00CA0EF0">
        <w:rPr>
          <w:color w:val="201F1E"/>
          <w:bdr w:val="none" w:sz="0" w:space="0" w:color="auto" w:frame="1"/>
          <w:shd w:val="clear" w:color="auto" w:fill="FFFFFF"/>
        </w:rPr>
        <w:t xml:space="preserve">, but </w:t>
      </w:r>
      <w:r w:rsidRPr="008270A9">
        <w:rPr>
          <w:color w:val="201F1E"/>
          <w:bdr w:val="none" w:sz="0" w:space="0" w:color="auto" w:frame="1"/>
          <w:shd w:val="clear" w:color="auto" w:fill="FFFFFF"/>
        </w:rPr>
        <w:t>only for purposes of the course. The recordings are available for viewing, but not download</w:t>
      </w:r>
      <w:r>
        <w:rPr>
          <w:color w:val="201F1E"/>
          <w:bdr w:val="none" w:sz="0" w:space="0" w:color="auto" w:frame="1"/>
          <w:shd w:val="clear" w:color="auto" w:fill="FFFFFF"/>
        </w:rPr>
        <w:t>.</w:t>
      </w:r>
      <w:r w:rsidR="00CA0EF0">
        <w:rPr>
          <w:color w:val="201F1E"/>
          <w:bdr w:val="none" w:sz="0" w:space="0" w:color="auto" w:frame="1"/>
          <w:shd w:val="clear" w:color="auto" w:fill="FFFFFF"/>
        </w:rPr>
        <w:t xml:space="preserve"> Students may not make video or audio recordings of all or any part of the course.</w:t>
      </w:r>
    </w:p>
    <w:p w14:paraId="202D298C" w14:textId="132C799D" w:rsidR="00F31744" w:rsidRDefault="00CA6657" w:rsidP="008270A9">
      <w:pPr>
        <w:spacing w:before="240"/>
        <w:rPr>
          <w:b/>
        </w:rPr>
      </w:pPr>
      <w:r>
        <w:rPr>
          <w:b/>
        </w:rPr>
        <w:t>1</w:t>
      </w:r>
      <w:r w:rsidR="001F6B17">
        <w:rPr>
          <w:b/>
        </w:rPr>
        <w:t>2</w:t>
      </w:r>
      <w:r w:rsidR="008270A9" w:rsidRPr="008215B9">
        <w:rPr>
          <w:b/>
        </w:rPr>
        <w:t xml:space="preserve">. </w:t>
      </w:r>
      <w:r w:rsidR="00631356" w:rsidRPr="008215B9">
        <w:rPr>
          <w:b/>
        </w:rPr>
        <w:t>A</w:t>
      </w:r>
      <w:r w:rsidR="00E86D25" w:rsidRPr="008215B9">
        <w:rPr>
          <w:b/>
        </w:rPr>
        <w:t>BA</w:t>
      </w:r>
      <w:r w:rsidR="00631356" w:rsidRPr="008215B9">
        <w:rPr>
          <w:b/>
        </w:rPr>
        <w:t xml:space="preserve"> Out-of-Class Hours Requirements</w:t>
      </w:r>
      <w:r w:rsidR="00631356" w:rsidRPr="00065BEE">
        <w:rPr>
          <w:b/>
        </w:rPr>
        <w:t xml:space="preserve"> </w:t>
      </w:r>
    </w:p>
    <w:p w14:paraId="6DEFDF7E" w14:textId="02F14328" w:rsidR="001C0EA6" w:rsidRPr="00065BEE" w:rsidRDefault="00242088" w:rsidP="00BD2A83">
      <w:pPr>
        <w:autoSpaceDE w:val="0"/>
        <w:autoSpaceDN w:val="0"/>
        <w:adjustRightInd w:val="0"/>
        <w:spacing w:before="120"/>
        <w:ind w:firstLine="360"/>
        <w:jc w:val="both"/>
        <w:rPr>
          <w:rFonts w:eastAsia="Baskerville Old Face"/>
        </w:rPr>
      </w:pPr>
      <w:r w:rsidRPr="00065BEE">
        <w:rPr>
          <w:rFonts w:eastAsia="Baskerville Old Face"/>
        </w:rPr>
        <w:t xml:space="preserve">ABA </w:t>
      </w:r>
      <w:r w:rsidRPr="008270A9">
        <w:rPr>
          <w:color w:val="000000" w:themeColor="text1"/>
        </w:rPr>
        <w:t>Standard</w:t>
      </w:r>
      <w:r w:rsidRPr="00065BEE">
        <w:rPr>
          <w:rFonts w:eastAsia="Baskerville Old Face"/>
        </w:rPr>
        <w:t xml:space="preserve"> 310 requires that students devote 120 minutes </w:t>
      </w:r>
      <w:r w:rsidRPr="00065BEE">
        <w:rPr>
          <w:rFonts w:eastAsia="Baskerville Old Face"/>
          <w:color w:val="000000" w:themeColor="text1"/>
        </w:rPr>
        <w:t>to out-of-class preparation for every “</w:t>
      </w:r>
      <w:r w:rsidRPr="00BD2A83">
        <w:rPr>
          <w:color w:val="201F1E"/>
          <w:bdr w:val="none" w:sz="0" w:space="0" w:color="auto" w:frame="1"/>
          <w:shd w:val="clear" w:color="auto" w:fill="FFFFFF"/>
        </w:rPr>
        <w:t>classroom</w:t>
      </w:r>
      <w:r w:rsidRPr="00065BEE">
        <w:rPr>
          <w:rFonts w:eastAsia="Baskerville Old Face"/>
          <w:color w:val="000000" w:themeColor="text1"/>
        </w:rPr>
        <w:t xml:space="preserve"> hour” of in-class instruction. Each </w:t>
      </w:r>
      <w:r w:rsidR="00B942A3" w:rsidRPr="00065BEE">
        <w:rPr>
          <w:rFonts w:eastAsia="Baskerville Old Face"/>
          <w:color w:val="000000" w:themeColor="text1"/>
        </w:rPr>
        <w:t xml:space="preserve">weekly </w:t>
      </w:r>
      <w:r w:rsidRPr="00065BEE">
        <w:rPr>
          <w:rFonts w:eastAsia="Baskerville Old Face"/>
          <w:color w:val="000000" w:themeColor="text1"/>
        </w:rPr>
        <w:t xml:space="preserve">class is approximately 4 hours in length, requiring at least </w:t>
      </w:r>
      <w:r w:rsidR="005557DF">
        <w:rPr>
          <w:rFonts w:eastAsia="Baskerville Old Face"/>
          <w:color w:val="000000" w:themeColor="text1"/>
        </w:rPr>
        <w:t>eight</w:t>
      </w:r>
      <w:r w:rsidRPr="005557DF">
        <w:rPr>
          <w:rFonts w:eastAsia="Baskerville Old Face"/>
          <w:color w:val="000000" w:themeColor="text1"/>
        </w:rPr>
        <w:t xml:space="preserve"> hours of preparation</w:t>
      </w:r>
      <w:r w:rsidR="00F5480E" w:rsidRPr="005557DF">
        <w:rPr>
          <w:rFonts w:eastAsia="Baskerville Old Face"/>
          <w:color w:val="000000" w:themeColor="text1"/>
        </w:rPr>
        <w:t xml:space="preserve"> each week</w:t>
      </w:r>
      <w:r w:rsidRPr="00065BEE">
        <w:rPr>
          <w:rFonts w:eastAsia="Baskerville Old Face"/>
          <w:color w:val="000000" w:themeColor="text1"/>
        </w:rPr>
        <w:t xml:space="preserve"> outside of class including reading the assigned materials</w:t>
      </w:r>
      <w:r w:rsidR="004B068A" w:rsidRPr="00065BEE">
        <w:rPr>
          <w:rFonts w:eastAsia="Baskerville Old Face"/>
          <w:color w:val="000000" w:themeColor="text1"/>
        </w:rPr>
        <w:t xml:space="preserve"> and solving the problems</w:t>
      </w:r>
      <w:r w:rsidRPr="00065BEE">
        <w:rPr>
          <w:rFonts w:eastAsia="Baskerville Old Face"/>
          <w:color w:val="000000" w:themeColor="text1"/>
        </w:rPr>
        <w:t>.</w:t>
      </w:r>
    </w:p>
    <w:p w14:paraId="7EB571D7" w14:textId="01620F0F" w:rsidR="00CA0EF0" w:rsidRPr="008215B9" w:rsidRDefault="00CA0EF0" w:rsidP="005372A5">
      <w:pPr>
        <w:keepNext/>
        <w:spacing w:before="240"/>
        <w:rPr>
          <w:b/>
        </w:rPr>
      </w:pPr>
      <w:r w:rsidRPr="008215B9">
        <w:rPr>
          <w:b/>
        </w:rPr>
        <w:lastRenderedPageBreak/>
        <w:t>1</w:t>
      </w:r>
      <w:r w:rsidR="001F6B17">
        <w:rPr>
          <w:b/>
        </w:rPr>
        <w:t>3</w:t>
      </w:r>
      <w:r w:rsidRPr="008215B9">
        <w:rPr>
          <w:b/>
        </w:rPr>
        <w:t xml:space="preserve">. </w:t>
      </w:r>
      <w:r w:rsidR="000C6064">
        <w:rPr>
          <w:b/>
        </w:rPr>
        <w:t xml:space="preserve">My </w:t>
      </w:r>
      <w:r w:rsidRPr="008215B9">
        <w:rPr>
          <w:b/>
        </w:rPr>
        <w:t xml:space="preserve">Suggestions for </w:t>
      </w:r>
      <w:r w:rsidR="000C6064">
        <w:rPr>
          <w:b/>
        </w:rPr>
        <w:t xml:space="preserve">Your </w:t>
      </w:r>
      <w:r w:rsidRPr="008215B9">
        <w:rPr>
          <w:b/>
        </w:rPr>
        <w:t>Studying</w:t>
      </w:r>
    </w:p>
    <w:p w14:paraId="11DD399F" w14:textId="0C8C9C4E" w:rsidR="00CA0EF0" w:rsidRPr="006C1BBB" w:rsidRDefault="00CA0EF0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 w:rsidRPr="006C1BBB">
        <w:rPr>
          <w:color w:val="000000" w:themeColor="text1"/>
        </w:rPr>
        <w:t>My pedagogical theory is that students learn by doing.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 xml:space="preserve">The exam will require that you solve problems in </w:t>
      </w:r>
      <w:r w:rsidR="006C1BBB">
        <w:rPr>
          <w:color w:val="000000" w:themeColor="text1"/>
        </w:rPr>
        <w:t xml:space="preserve">essentially </w:t>
      </w:r>
      <w:r w:rsidR="006C1BBB" w:rsidRPr="00BD2A83">
        <w:t>the</w:t>
      </w:r>
      <w:r w:rsidR="006C1BBB">
        <w:rPr>
          <w:color w:val="000000" w:themeColor="text1"/>
        </w:rPr>
        <w:t xml:space="preserve"> same manner as</w:t>
      </w:r>
      <w:r w:rsidRPr="006C1BBB">
        <w:rPr>
          <w:color w:val="000000" w:themeColor="text1"/>
        </w:rPr>
        <w:t xml:space="preserve"> when you encounter business associations problems in practice.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 xml:space="preserve">I recommend that you study for the exam by using the </w:t>
      </w:r>
      <w:r w:rsidR="006C1BBB">
        <w:rPr>
          <w:color w:val="000000" w:themeColor="text1"/>
        </w:rPr>
        <w:t>casebook</w:t>
      </w:r>
      <w:r w:rsidRPr="006C1BBB">
        <w:rPr>
          <w:color w:val="000000" w:themeColor="text1"/>
        </w:rPr>
        <w:t xml:space="preserve"> and statutes to solve problems.</w:t>
      </w:r>
    </w:p>
    <w:p w14:paraId="6EF84D9E" w14:textId="793A980E" w:rsidR="00CA0EF0" w:rsidRPr="006C1BBB" w:rsidRDefault="00604101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Problem solving is a skill that, like sports, requires practice. T</w:t>
      </w:r>
      <w:r w:rsidR="00CA0EF0" w:rsidRPr="006C1BBB">
        <w:rPr>
          <w:color w:val="000000" w:themeColor="text1"/>
        </w:rPr>
        <w:t xml:space="preserve">he first set of problems to solve are those in the casebook. You should read the assignment and solve the problems before class. As you </w:t>
      </w:r>
      <w:r w:rsidR="00BD2A83">
        <w:rPr>
          <w:color w:val="000000" w:themeColor="text1"/>
        </w:rPr>
        <w:t xml:space="preserve">work on the problems, </w:t>
      </w:r>
      <w:r w:rsidR="00CA0EF0" w:rsidRPr="006C1BBB">
        <w:rPr>
          <w:color w:val="000000" w:themeColor="text1"/>
        </w:rPr>
        <w:t xml:space="preserve">refer to </w:t>
      </w:r>
      <w:r w:rsidR="00CA0EF0" w:rsidRPr="00BD2A83">
        <w:t>the</w:t>
      </w:r>
      <w:r w:rsidR="00CA0EF0" w:rsidRPr="006C1BBB">
        <w:rPr>
          <w:color w:val="000000" w:themeColor="text1"/>
        </w:rPr>
        <w:t xml:space="preserve"> reading as necessary.</w:t>
      </w:r>
      <w:r w:rsidR="00664F14">
        <w:rPr>
          <w:color w:val="000000" w:themeColor="text1"/>
        </w:rPr>
        <w:t xml:space="preserve"> </w:t>
      </w:r>
      <w:r w:rsidR="00CA0EF0" w:rsidRPr="006C1BBB">
        <w:rPr>
          <w:color w:val="000000" w:themeColor="text1"/>
        </w:rPr>
        <w:t>Do not use notes or PowerPoint presentations from prior semesters</w:t>
      </w:r>
      <w:r w:rsidR="006C1BBB">
        <w:rPr>
          <w:color w:val="000000" w:themeColor="text1"/>
        </w:rPr>
        <w:t xml:space="preserve">. </w:t>
      </w:r>
      <w:r>
        <w:rPr>
          <w:color w:val="000000" w:themeColor="text1"/>
        </w:rPr>
        <w:t>Once you know the answer to a problem, you have lost the opportunity to practice your skill by solving it</w:t>
      </w:r>
      <w:r w:rsidR="00CA0EF0" w:rsidRPr="006C1BBB">
        <w:rPr>
          <w:color w:val="000000" w:themeColor="text1"/>
        </w:rPr>
        <w:t>.</w:t>
      </w:r>
      <w:r w:rsidR="00664F14">
        <w:rPr>
          <w:color w:val="000000" w:themeColor="text1"/>
        </w:rPr>
        <w:t xml:space="preserve"> </w:t>
      </w:r>
      <w:r w:rsidR="00CA0EF0" w:rsidRPr="006C1BBB">
        <w:rPr>
          <w:color w:val="000000" w:themeColor="text1"/>
        </w:rPr>
        <w:t>During class, try to follow the many plausible lines of inquiry and alternative solutions to the problems.</w:t>
      </w:r>
      <w:r w:rsidR="00664F14">
        <w:rPr>
          <w:color w:val="000000" w:themeColor="text1"/>
        </w:rPr>
        <w:t xml:space="preserve"> </w:t>
      </w:r>
      <w:r w:rsidR="00CA0EF0" w:rsidRPr="006C1BBB">
        <w:rPr>
          <w:color w:val="000000" w:themeColor="text1"/>
        </w:rPr>
        <w:t>After class, review the problems again</w:t>
      </w:r>
      <w:r>
        <w:rPr>
          <w:color w:val="000000" w:themeColor="text1"/>
        </w:rPr>
        <w:t>—</w:t>
      </w:r>
      <w:r w:rsidR="00CA0EF0" w:rsidRPr="006C1BBB">
        <w:rPr>
          <w:color w:val="000000" w:themeColor="text1"/>
        </w:rPr>
        <w:t>using the PowerPoint presentation</w:t>
      </w:r>
      <w:r>
        <w:rPr>
          <w:color w:val="000000" w:themeColor="text1"/>
        </w:rPr>
        <w:t>—</w:t>
      </w:r>
      <w:r w:rsidR="00CA0EF0" w:rsidRPr="006C1BBB">
        <w:rPr>
          <w:color w:val="000000" w:themeColor="text1"/>
        </w:rPr>
        <w:t>to make sure you understood the solutions correctly.</w:t>
      </w:r>
    </w:p>
    <w:p w14:paraId="46C6A3D4" w14:textId="1E18C81E" w:rsidR="00CA0EF0" w:rsidRDefault="00CA0EF0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 w:rsidRPr="006C1BBB">
        <w:rPr>
          <w:color w:val="000000" w:themeColor="text1"/>
        </w:rPr>
        <w:t xml:space="preserve">I do not recommend taking </w:t>
      </w:r>
      <w:r w:rsidRPr="00BD2A83">
        <w:t>notes</w:t>
      </w:r>
      <w:r w:rsidRPr="006C1BBB">
        <w:rPr>
          <w:color w:val="000000" w:themeColor="text1"/>
        </w:rPr>
        <w:t xml:space="preserve"> in class or turning those notes into outlines.</w:t>
      </w:r>
      <w:r w:rsidR="0055437C">
        <w:rPr>
          <w:color w:val="000000" w:themeColor="text1"/>
        </w:rPr>
        <w:t xml:space="preserve"> Both those activities are useful in that you are doing something with the materials. But they are not the best use of you</w:t>
      </w:r>
      <w:r w:rsidR="000C6064">
        <w:rPr>
          <w:color w:val="000000" w:themeColor="text1"/>
        </w:rPr>
        <w:t>r</w:t>
      </w:r>
      <w:r w:rsidR="0055437C">
        <w:rPr>
          <w:color w:val="000000" w:themeColor="text1"/>
        </w:rPr>
        <w:t xml:space="preserve"> time because t</w:t>
      </w:r>
      <w:r w:rsidRPr="006C1BBB">
        <w:rPr>
          <w:color w:val="000000" w:themeColor="text1"/>
        </w:rPr>
        <w:t xml:space="preserve">he notes you would take are essentially the PowerPoint presentations and the outline you would make is the </w:t>
      </w:r>
      <w:r w:rsidR="0055437C">
        <w:rPr>
          <w:color w:val="000000" w:themeColor="text1"/>
        </w:rPr>
        <w:t>outline of the book</w:t>
      </w:r>
      <w:r w:rsidRPr="006C1BBB">
        <w:rPr>
          <w:color w:val="000000" w:themeColor="text1"/>
        </w:rPr>
        <w:t xml:space="preserve">. </w:t>
      </w:r>
      <w:r w:rsidR="0055437C">
        <w:rPr>
          <w:color w:val="000000" w:themeColor="text1"/>
        </w:rPr>
        <w:t>The exam is open book, so y</w:t>
      </w:r>
      <w:r w:rsidRPr="006C1BBB">
        <w:rPr>
          <w:color w:val="000000" w:themeColor="text1"/>
        </w:rPr>
        <w:t>our task in this course is neither to memorize material, nor to reorganize it on paper. It is to develop a mental model of the functioning of the business associations system that will enable you to solve business associations problems.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>What you are doing is learning new concepts</w:t>
      </w:r>
      <w:r w:rsidR="000C6064">
        <w:rPr>
          <w:color w:val="000000" w:themeColor="text1"/>
        </w:rPr>
        <w:t xml:space="preserve"> and vocabulary</w:t>
      </w:r>
      <w:r w:rsidRPr="006C1BBB">
        <w:rPr>
          <w:color w:val="000000" w:themeColor="text1"/>
        </w:rPr>
        <w:t>, applying the same statutes to different facts, making new connections within the materials, and reinforcing your knowledge through repetition.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>The more problem solving you do, the better you will be at it.</w:t>
      </w:r>
    </w:p>
    <w:p w14:paraId="64A8E613" w14:textId="4032A65D" w:rsidR="00C628DC" w:rsidRPr="006C1BBB" w:rsidRDefault="00C628DC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Most of what you will learn in this course is vocabulary. The casebook contains a 2</w:t>
      </w:r>
      <w:r w:rsidR="00700D46">
        <w:rPr>
          <w:color w:val="000000" w:themeColor="text1"/>
        </w:rPr>
        <w:t>8</w:t>
      </w:r>
      <w:r>
        <w:rPr>
          <w:color w:val="000000" w:themeColor="text1"/>
        </w:rPr>
        <w:t>-page Glossary containing the definitions words as used in this course.</w:t>
      </w:r>
      <w:r w:rsidR="00664F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When you are unsure of a word’s meaning in this context, look it up. </w:t>
      </w:r>
    </w:p>
    <w:p w14:paraId="4D87D88D" w14:textId="04B47F24" w:rsidR="00CA0EF0" w:rsidRPr="006C1BBB" w:rsidRDefault="00CA0EF0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 w:rsidRPr="006C1BBB">
        <w:rPr>
          <w:color w:val="000000" w:themeColor="text1"/>
        </w:rPr>
        <w:t>I base these suggestions on my personal experience.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>If they do not sound like they will work for you, be skeptical of them.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>Wide variations exist in how people learn.</w:t>
      </w:r>
      <w:r w:rsidR="00664F14">
        <w:rPr>
          <w:color w:val="000000" w:themeColor="text1"/>
        </w:rPr>
        <w:t xml:space="preserve"> </w:t>
      </w:r>
      <w:r w:rsidRPr="006C1BBB">
        <w:rPr>
          <w:color w:val="000000" w:themeColor="text1"/>
        </w:rPr>
        <w:t>Go with what you think is most likely to work for you.</w:t>
      </w:r>
    </w:p>
    <w:p w14:paraId="6F8B7F92" w14:textId="554A335F" w:rsidR="00CA0EF0" w:rsidRPr="008215B9" w:rsidRDefault="00CA0EF0" w:rsidP="00604101">
      <w:pPr>
        <w:spacing w:before="240"/>
        <w:rPr>
          <w:b/>
        </w:rPr>
      </w:pPr>
      <w:r w:rsidRPr="008215B9">
        <w:rPr>
          <w:b/>
        </w:rPr>
        <w:t>1</w:t>
      </w:r>
      <w:r w:rsidR="001F6B17">
        <w:rPr>
          <w:b/>
        </w:rPr>
        <w:t>4</w:t>
      </w:r>
      <w:r w:rsidRPr="008215B9">
        <w:rPr>
          <w:b/>
        </w:rPr>
        <w:t>. Other Recommended Reading and Reference</w:t>
      </w:r>
    </w:p>
    <w:p w14:paraId="359770F4" w14:textId="18378CE2" w:rsidR="00604101" w:rsidRDefault="00604101" w:rsidP="00BD2A83">
      <w:pPr>
        <w:autoSpaceDE w:val="0"/>
        <w:autoSpaceDN w:val="0"/>
        <w:adjustRightInd w:val="0"/>
        <w:spacing w:before="12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Outside reading is not necessary—and may not even helpful—to do well in this course. But if you want to do outside reading, these are sources</w:t>
      </w:r>
      <w:r w:rsidR="00803F42">
        <w:rPr>
          <w:color w:val="000000" w:themeColor="text1"/>
        </w:rPr>
        <w:t xml:space="preserve"> I recommend</w:t>
      </w:r>
      <w:r>
        <w:rPr>
          <w:color w:val="000000" w:themeColor="text1"/>
        </w:rPr>
        <w:t>:</w:t>
      </w:r>
    </w:p>
    <w:p w14:paraId="55AA08E3" w14:textId="48DF0BBB" w:rsidR="00CA0EF0" w:rsidRPr="006C1BBB" w:rsidRDefault="00604101" w:rsidP="00553F95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 xml:space="preserve">Stephen M. </w:t>
      </w:r>
      <w:r w:rsidR="00CA0EF0" w:rsidRPr="006C1BBB">
        <w:rPr>
          <w:color w:val="000000" w:themeColor="text1"/>
        </w:rPr>
        <w:t>Bainbridge, Agency, Partnerships &amp; LLCs (</w:t>
      </w:r>
      <w:r w:rsidR="00F65C47">
        <w:rPr>
          <w:color w:val="000000" w:themeColor="text1"/>
        </w:rPr>
        <w:t>4th</w:t>
      </w:r>
      <w:r w:rsidR="00CA0EF0" w:rsidRPr="006C1BBB">
        <w:rPr>
          <w:color w:val="000000" w:themeColor="text1"/>
        </w:rPr>
        <w:t xml:space="preserve"> ed. 20</w:t>
      </w:r>
      <w:r w:rsidR="00F65C47">
        <w:rPr>
          <w:color w:val="000000" w:themeColor="text1"/>
        </w:rPr>
        <w:t>24</w:t>
      </w:r>
      <w:r w:rsidR="00CA0EF0" w:rsidRPr="006C1BBB">
        <w:rPr>
          <w:color w:val="000000" w:themeColor="text1"/>
        </w:rPr>
        <w:t>)</w:t>
      </w:r>
    </w:p>
    <w:p w14:paraId="7723C840" w14:textId="08BF16DD" w:rsidR="00CA0EF0" w:rsidRPr="006C1BBB" w:rsidRDefault="00A51BE5" w:rsidP="00DA4054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 xml:space="preserve">Stephen M. </w:t>
      </w:r>
      <w:r w:rsidRPr="006C1BBB">
        <w:rPr>
          <w:color w:val="000000" w:themeColor="text1"/>
        </w:rPr>
        <w:t>Bainbridge</w:t>
      </w:r>
      <w:r w:rsidR="00CA0EF0" w:rsidRPr="006C1BBB">
        <w:rPr>
          <w:color w:val="000000" w:themeColor="text1"/>
        </w:rPr>
        <w:t>, Corporate Law (</w:t>
      </w:r>
      <w:r>
        <w:rPr>
          <w:color w:val="000000" w:themeColor="text1"/>
        </w:rPr>
        <w:t>4</w:t>
      </w:r>
      <w:r w:rsidRPr="00DA4054">
        <w:rPr>
          <w:color w:val="000000" w:themeColor="text1"/>
        </w:rPr>
        <w:t>th</w:t>
      </w:r>
      <w:r>
        <w:rPr>
          <w:color w:val="000000" w:themeColor="text1"/>
        </w:rPr>
        <w:t xml:space="preserve"> ed</w:t>
      </w:r>
      <w:r w:rsidR="00CA0EF0" w:rsidRPr="006C1BBB">
        <w:rPr>
          <w:color w:val="000000" w:themeColor="text1"/>
        </w:rPr>
        <w:t>. 20</w:t>
      </w:r>
      <w:r>
        <w:rPr>
          <w:color w:val="000000" w:themeColor="text1"/>
        </w:rPr>
        <w:t>20</w:t>
      </w:r>
      <w:r w:rsidR="00CA0EF0" w:rsidRPr="006C1BBB">
        <w:rPr>
          <w:color w:val="000000" w:themeColor="text1"/>
        </w:rPr>
        <w:t>)</w:t>
      </w:r>
    </w:p>
    <w:p w14:paraId="32C62CA5" w14:textId="1A3560F8" w:rsidR="00CA0EF0" w:rsidRDefault="00A51BE5" w:rsidP="00DA4054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 xml:space="preserve">Joel </w:t>
      </w:r>
      <w:r w:rsidR="00CA0EF0" w:rsidRPr="006C1BBB">
        <w:rPr>
          <w:color w:val="000000" w:themeColor="text1"/>
        </w:rPr>
        <w:t>Bakan, The Corporation: The Pathological Pursuit of Profit and Power (2004)</w:t>
      </w:r>
    </w:p>
    <w:p w14:paraId="078E6108" w14:textId="05C496F5" w:rsidR="00DA4054" w:rsidRDefault="00DA4054" w:rsidP="00DA4054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 xml:space="preserve">Joel Bakan, The New Corporation: </w:t>
      </w:r>
      <w:r w:rsidR="00803F42">
        <w:rPr>
          <w:color w:val="000000" w:themeColor="text1"/>
        </w:rPr>
        <w:t>How Good Corporations Are Bad for Democracy (2020)</w:t>
      </w:r>
    </w:p>
    <w:p w14:paraId="77AB9745" w14:textId="7C2D1EE2" w:rsidR="00CA0EF0" w:rsidRPr="006C1BBB" w:rsidRDefault="00DA4054" w:rsidP="00DA4054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>R</w:t>
      </w:r>
      <w:r w:rsidR="00A51BE5">
        <w:rPr>
          <w:color w:val="000000" w:themeColor="text1"/>
        </w:rPr>
        <w:t xml:space="preserve">ichard D. </w:t>
      </w:r>
      <w:r w:rsidR="00CA0EF0" w:rsidRPr="006C1BBB">
        <w:rPr>
          <w:color w:val="000000" w:themeColor="text1"/>
        </w:rPr>
        <w:t>Freer, The Law of Corporations in a Nutshell (</w:t>
      </w:r>
      <w:r w:rsidR="00A51BE5">
        <w:rPr>
          <w:color w:val="000000" w:themeColor="text1"/>
        </w:rPr>
        <w:t>8</w:t>
      </w:r>
      <w:r w:rsidR="00CA0EF0" w:rsidRPr="006C1BBB">
        <w:rPr>
          <w:color w:val="000000" w:themeColor="text1"/>
        </w:rPr>
        <w:t>th ed. 20</w:t>
      </w:r>
      <w:r w:rsidR="00A51BE5">
        <w:rPr>
          <w:color w:val="000000" w:themeColor="text1"/>
        </w:rPr>
        <w:t>20</w:t>
      </w:r>
      <w:r w:rsidR="00CA0EF0" w:rsidRPr="006C1BBB">
        <w:rPr>
          <w:color w:val="000000" w:themeColor="text1"/>
        </w:rPr>
        <w:t>)</w:t>
      </w:r>
    </w:p>
    <w:p w14:paraId="6A9F1DA8" w14:textId="2263DA6A" w:rsidR="00CA0EF0" w:rsidRDefault="00DA4054" w:rsidP="00DA4054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 xml:space="preserve">Franklin A. </w:t>
      </w:r>
      <w:proofErr w:type="spellStart"/>
      <w:r w:rsidR="00CA0EF0" w:rsidRPr="006C1BBB">
        <w:rPr>
          <w:color w:val="000000" w:themeColor="text1"/>
        </w:rPr>
        <w:t>Gevurtz</w:t>
      </w:r>
      <w:proofErr w:type="spellEnd"/>
      <w:r w:rsidR="00CA0EF0" w:rsidRPr="006C1BBB">
        <w:rPr>
          <w:color w:val="000000" w:themeColor="text1"/>
        </w:rPr>
        <w:t>, Corporation Law (</w:t>
      </w:r>
      <w:r>
        <w:rPr>
          <w:color w:val="000000" w:themeColor="text1"/>
        </w:rPr>
        <w:t>3r</w:t>
      </w:r>
      <w:r w:rsidR="00CA0EF0" w:rsidRPr="006C1BBB">
        <w:rPr>
          <w:color w:val="000000" w:themeColor="text1"/>
        </w:rPr>
        <w:t>d edition 20</w:t>
      </w:r>
      <w:r>
        <w:rPr>
          <w:color w:val="000000" w:themeColor="text1"/>
        </w:rPr>
        <w:t>20</w:t>
      </w:r>
      <w:r w:rsidR="00CA0EF0" w:rsidRPr="006C1BBB">
        <w:rPr>
          <w:color w:val="000000" w:themeColor="text1"/>
        </w:rPr>
        <w:t>)</w:t>
      </w:r>
      <w:r>
        <w:rPr>
          <w:color w:val="000000" w:themeColor="text1"/>
        </w:rPr>
        <w:t xml:space="preserve"> (hornbook)</w:t>
      </w:r>
    </w:p>
    <w:p w14:paraId="7D321EA9" w14:textId="60219E1C" w:rsidR="00AB6B7A" w:rsidRPr="006C1BBB" w:rsidRDefault="00101601" w:rsidP="00DA4054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hyperlink r:id="rId17" w:history="1">
        <w:r w:rsidR="00A71154" w:rsidRPr="00EC6F35">
          <w:rPr>
            <w:rStyle w:val="Hyperlink"/>
          </w:rPr>
          <w:t xml:space="preserve">Lynn M. LoPucki &amp; Andrew Verstein, </w:t>
        </w:r>
        <w:r w:rsidR="0031543D" w:rsidRPr="00EC6F35">
          <w:rPr>
            <w:rStyle w:val="Hyperlink"/>
          </w:rPr>
          <w:t>The Systems Approach to Teaching Business Associations, 2020 Mich. St. L. Rev. 703</w:t>
        </w:r>
      </w:hyperlink>
      <w:r w:rsidR="00943B5F">
        <w:rPr>
          <w:color w:val="000000" w:themeColor="text1"/>
        </w:rPr>
        <w:t>.</w:t>
      </w:r>
    </w:p>
    <w:p w14:paraId="74AB50F5" w14:textId="2EE529E4" w:rsidR="00CA0EF0" w:rsidRPr="006C1BBB" w:rsidRDefault="00DA4054" w:rsidP="00BD2A83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Lynn M. </w:t>
      </w:r>
      <w:r w:rsidR="00CA0EF0" w:rsidRPr="006C1BBB">
        <w:rPr>
          <w:color w:val="000000" w:themeColor="text1"/>
        </w:rPr>
        <w:t>LoPucki,</w:t>
      </w:r>
      <w:r w:rsidR="00604101">
        <w:rPr>
          <w:color w:val="000000" w:themeColor="text1"/>
        </w:rPr>
        <w:t xml:space="preserve"> </w:t>
      </w:r>
      <w:r w:rsidR="00CA0EF0" w:rsidRPr="006C1BBB">
        <w:rPr>
          <w:color w:val="000000" w:themeColor="text1"/>
        </w:rPr>
        <w:t xml:space="preserve">The Readable Delaware General Corporation Law, </w:t>
      </w:r>
      <w:r>
        <w:rPr>
          <w:color w:val="000000" w:themeColor="text1"/>
        </w:rPr>
        <w:t>202</w:t>
      </w:r>
      <w:r w:rsidR="000F630E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0F630E">
        <w:rPr>
          <w:color w:val="000000" w:themeColor="text1"/>
        </w:rPr>
        <w:t>5</w:t>
      </w:r>
      <w:r>
        <w:rPr>
          <w:color w:val="000000" w:themeColor="text1"/>
        </w:rPr>
        <w:t>, free on SSRN</w:t>
      </w:r>
    </w:p>
    <w:p w14:paraId="3182B673" w14:textId="4047C8AC" w:rsidR="00CA6657" w:rsidRPr="006C1BBB" w:rsidRDefault="00DA4054" w:rsidP="005372A5">
      <w:pPr>
        <w:autoSpaceDE w:val="0"/>
        <w:autoSpaceDN w:val="0"/>
        <w:adjustRightInd w:val="0"/>
        <w:spacing w:before="120"/>
        <w:ind w:left="288"/>
        <w:rPr>
          <w:color w:val="000000" w:themeColor="text1"/>
        </w:rPr>
      </w:pPr>
      <w:r>
        <w:rPr>
          <w:color w:val="000000" w:themeColor="text1"/>
        </w:rPr>
        <w:t xml:space="preserve">Alan R. </w:t>
      </w:r>
      <w:r w:rsidR="00CA0EF0" w:rsidRPr="006C1BBB">
        <w:rPr>
          <w:color w:val="000000" w:themeColor="text1"/>
        </w:rPr>
        <w:t>Palmiter, Examples and Explanations</w:t>
      </w:r>
      <w:r>
        <w:rPr>
          <w:color w:val="000000" w:themeColor="text1"/>
        </w:rPr>
        <w:t xml:space="preserve"> for</w:t>
      </w:r>
      <w:r w:rsidR="00CA0EF0" w:rsidRPr="006C1BBB">
        <w:rPr>
          <w:color w:val="000000" w:themeColor="text1"/>
        </w:rPr>
        <w:t xml:space="preserve"> Corporations (</w:t>
      </w:r>
      <w:r>
        <w:rPr>
          <w:color w:val="000000" w:themeColor="text1"/>
        </w:rPr>
        <w:t>9</w:t>
      </w:r>
      <w:r w:rsidR="00CA0EF0" w:rsidRPr="006C1BBB">
        <w:rPr>
          <w:color w:val="000000" w:themeColor="text1"/>
        </w:rPr>
        <w:t>th edition 20</w:t>
      </w:r>
      <w:r>
        <w:rPr>
          <w:color w:val="000000" w:themeColor="text1"/>
        </w:rPr>
        <w:t>21</w:t>
      </w:r>
      <w:r w:rsidR="00CA0EF0" w:rsidRPr="006C1BBB">
        <w:rPr>
          <w:color w:val="000000" w:themeColor="text1"/>
        </w:rPr>
        <w:t>)</w:t>
      </w:r>
      <w:r w:rsidR="00664F14">
        <w:rPr>
          <w:color w:val="000000" w:themeColor="text1"/>
        </w:rPr>
        <w:t xml:space="preserve"> </w:t>
      </w:r>
      <w:r w:rsidR="00C628DC">
        <w:rPr>
          <w:color w:val="000000" w:themeColor="text1"/>
        </w:rPr>
        <w:t>■</w:t>
      </w:r>
      <w:r w:rsidR="00664F14">
        <w:rPr>
          <w:color w:val="000000" w:themeColor="text1"/>
        </w:rPr>
        <w:t xml:space="preserve"> </w:t>
      </w:r>
      <w:r w:rsidR="00C628DC">
        <w:rPr>
          <w:color w:val="000000" w:themeColor="text1"/>
        </w:rPr>
        <w:t>■</w:t>
      </w:r>
      <w:r w:rsidR="00664F14">
        <w:rPr>
          <w:color w:val="000000" w:themeColor="text1"/>
        </w:rPr>
        <w:t xml:space="preserve"> </w:t>
      </w:r>
      <w:r w:rsidR="00C628DC">
        <w:rPr>
          <w:color w:val="000000" w:themeColor="text1"/>
        </w:rPr>
        <w:t>■</w:t>
      </w:r>
    </w:p>
    <w:sectPr w:rsidR="00CA6657" w:rsidRPr="006C1B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69" w:right="1423" w:bottom="1464" w:left="14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8864" w14:textId="77777777" w:rsidR="007A4401" w:rsidRDefault="007A4401">
      <w:r>
        <w:separator/>
      </w:r>
    </w:p>
  </w:endnote>
  <w:endnote w:type="continuationSeparator" w:id="0">
    <w:p w14:paraId="674F0BAF" w14:textId="77777777" w:rsidR="007A4401" w:rsidRDefault="007A4401">
      <w:r>
        <w:continuationSeparator/>
      </w:r>
    </w:p>
  </w:endnote>
  <w:endnote w:type="continuationNotice" w:id="1">
    <w:p w14:paraId="74886492" w14:textId="77777777" w:rsidR="007A4401" w:rsidRDefault="007A4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EA7F" w14:textId="77777777" w:rsidR="009667C7" w:rsidRDefault="009667C7">
    <w:pPr>
      <w:spacing w:after="218" w:line="259" w:lineRule="auto"/>
      <w:ind w:right="1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F98AAE2" w14:textId="77777777" w:rsidR="009667C7" w:rsidRDefault="009667C7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F8FB" w14:textId="77777777" w:rsidR="009667C7" w:rsidRPr="00F335E2" w:rsidRDefault="009667C7">
    <w:pPr>
      <w:spacing w:after="218" w:line="259" w:lineRule="auto"/>
      <w:ind w:right="1"/>
      <w:jc w:val="center"/>
      <w:rPr>
        <w:sz w:val="22"/>
        <w:szCs w:val="22"/>
      </w:rPr>
    </w:pPr>
    <w:r w:rsidRPr="00F335E2">
      <w:rPr>
        <w:rFonts w:eastAsia="Calibri"/>
        <w:sz w:val="22"/>
        <w:szCs w:val="22"/>
      </w:rPr>
      <w:fldChar w:fldCharType="begin"/>
    </w:r>
    <w:r w:rsidRPr="00F335E2">
      <w:rPr>
        <w:rFonts w:eastAsia="Calibri"/>
        <w:sz w:val="22"/>
        <w:szCs w:val="22"/>
      </w:rPr>
      <w:instrText xml:space="preserve"> PAGE   \* MERGEFORMAT </w:instrText>
    </w:r>
    <w:r w:rsidRPr="00F335E2">
      <w:rPr>
        <w:rFonts w:eastAsia="Calibri"/>
        <w:sz w:val="22"/>
        <w:szCs w:val="22"/>
      </w:rPr>
      <w:fldChar w:fldCharType="separate"/>
    </w:r>
    <w:r w:rsidRPr="00F335E2">
      <w:rPr>
        <w:rFonts w:eastAsia="Calibri"/>
        <w:noProof/>
        <w:sz w:val="22"/>
        <w:szCs w:val="22"/>
      </w:rPr>
      <w:t>13</w:t>
    </w:r>
    <w:r w:rsidRPr="00F335E2">
      <w:rPr>
        <w:rFonts w:eastAsia="Calibri"/>
        <w:sz w:val="22"/>
        <w:szCs w:val="22"/>
      </w:rPr>
      <w:fldChar w:fldCharType="end"/>
    </w:r>
    <w:r w:rsidRPr="00F335E2">
      <w:rPr>
        <w:rFonts w:eastAsia="Calibri"/>
        <w:sz w:val="22"/>
        <w:szCs w:val="22"/>
      </w:rPr>
      <w:t xml:space="preserve"> </w:t>
    </w:r>
  </w:p>
  <w:p w14:paraId="35E58129" w14:textId="77777777" w:rsidR="009667C7" w:rsidRDefault="009667C7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D955" w14:textId="77777777" w:rsidR="009667C7" w:rsidRDefault="009667C7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499A" w14:textId="77777777" w:rsidR="007A4401" w:rsidRDefault="007A4401">
      <w:r>
        <w:separator/>
      </w:r>
    </w:p>
  </w:footnote>
  <w:footnote w:type="continuationSeparator" w:id="0">
    <w:p w14:paraId="438B1A52" w14:textId="77777777" w:rsidR="007A4401" w:rsidRDefault="007A4401">
      <w:r>
        <w:continuationSeparator/>
      </w:r>
    </w:p>
  </w:footnote>
  <w:footnote w:type="continuationNotice" w:id="1">
    <w:p w14:paraId="4DF6693A" w14:textId="77777777" w:rsidR="007A4401" w:rsidRDefault="007A4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210D" w14:textId="77777777" w:rsidR="009667C7" w:rsidRDefault="009667C7">
    <w:pPr>
      <w:tabs>
        <w:tab w:val="center" w:pos="1440"/>
        <w:tab w:val="center" w:pos="2160"/>
        <w:tab w:val="center" w:pos="4342"/>
        <w:tab w:val="center" w:pos="6480"/>
        <w:tab w:val="center" w:pos="7932"/>
      </w:tabs>
      <w:spacing w:line="259" w:lineRule="auto"/>
    </w:pPr>
    <w:r>
      <w:t xml:space="preserve">UF Law </w:t>
    </w:r>
    <w:r>
      <w:tab/>
      <w:t xml:space="preserve"> </w:t>
    </w:r>
    <w:r>
      <w:tab/>
      <w:t xml:space="preserve"> </w:t>
    </w:r>
    <w:r>
      <w:tab/>
      <w:t xml:space="preserve">AI and the Law – Spring 2019 </w:t>
    </w:r>
    <w:r>
      <w:tab/>
      <w:t xml:space="preserve">        </w:t>
    </w:r>
    <w:r>
      <w:tab/>
      <w:t xml:space="preserve">Professor Stein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68CD" w14:textId="7FAE1C0C" w:rsidR="009667C7" w:rsidRDefault="009667C7">
    <w:pPr>
      <w:tabs>
        <w:tab w:val="center" w:pos="1440"/>
        <w:tab w:val="center" w:pos="2160"/>
        <w:tab w:val="center" w:pos="4342"/>
        <w:tab w:val="center" w:pos="6480"/>
        <w:tab w:val="center" w:pos="7932"/>
      </w:tabs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C0D0" w14:textId="77777777" w:rsidR="009667C7" w:rsidRDefault="009667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576"/>
    <w:multiLevelType w:val="hybridMultilevel"/>
    <w:tmpl w:val="070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CF9"/>
    <w:multiLevelType w:val="multilevel"/>
    <w:tmpl w:val="7676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F60E5"/>
    <w:multiLevelType w:val="hybridMultilevel"/>
    <w:tmpl w:val="EAF6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25B7"/>
    <w:multiLevelType w:val="hybridMultilevel"/>
    <w:tmpl w:val="FCE0E948"/>
    <w:lvl w:ilvl="0" w:tplc="ECD2B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2F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C1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0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CA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6B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8A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0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8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095E"/>
    <w:multiLevelType w:val="hybridMultilevel"/>
    <w:tmpl w:val="28C2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6C43"/>
    <w:multiLevelType w:val="hybridMultilevel"/>
    <w:tmpl w:val="2560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6E7"/>
    <w:multiLevelType w:val="hybridMultilevel"/>
    <w:tmpl w:val="BD1A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5AE8"/>
    <w:multiLevelType w:val="hybridMultilevel"/>
    <w:tmpl w:val="8A9E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C03DC"/>
    <w:multiLevelType w:val="hybridMultilevel"/>
    <w:tmpl w:val="500A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B3F00"/>
    <w:multiLevelType w:val="hybridMultilevel"/>
    <w:tmpl w:val="B22C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509AE"/>
    <w:multiLevelType w:val="hybridMultilevel"/>
    <w:tmpl w:val="E2A0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F07"/>
    <w:multiLevelType w:val="hybridMultilevel"/>
    <w:tmpl w:val="508A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6F52"/>
    <w:multiLevelType w:val="hybridMultilevel"/>
    <w:tmpl w:val="2B1E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72EC1"/>
    <w:multiLevelType w:val="hybridMultilevel"/>
    <w:tmpl w:val="E1B4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41D9D"/>
    <w:multiLevelType w:val="hybridMultilevel"/>
    <w:tmpl w:val="03C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243F"/>
    <w:multiLevelType w:val="hybridMultilevel"/>
    <w:tmpl w:val="A03C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0544"/>
    <w:multiLevelType w:val="hybridMultilevel"/>
    <w:tmpl w:val="15A00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E80"/>
    <w:multiLevelType w:val="hybridMultilevel"/>
    <w:tmpl w:val="79F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C274C"/>
    <w:multiLevelType w:val="hybridMultilevel"/>
    <w:tmpl w:val="A510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1C62"/>
    <w:multiLevelType w:val="hybridMultilevel"/>
    <w:tmpl w:val="195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A6505"/>
    <w:multiLevelType w:val="hybridMultilevel"/>
    <w:tmpl w:val="77B6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A59FD"/>
    <w:multiLevelType w:val="hybridMultilevel"/>
    <w:tmpl w:val="239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3307C"/>
    <w:multiLevelType w:val="hybridMultilevel"/>
    <w:tmpl w:val="897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067"/>
    <w:multiLevelType w:val="hybridMultilevel"/>
    <w:tmpl w:val="99F4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518A9"/>
    <w:multiLevelType w:val="hybridMultilevel"/>
    <w:tmpl w:val="9B2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4826"/>
    <w:multiLevelType w:val="hybridMultilevel"/>
    <w:tmpl w:val="1BC2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F6468"/>
    <w:multiLevelType w:val="hybridMultilevel"/>
    <w:tmpl w:val="6BA4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4667"/>
    <w:multiLevelType w:val="hybridMultilevel"/>
    <w:tmpl w:val="1D3A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6416"/>
    <w:multiLevelType w:val="hybridMultilevel"/>
    <w:tmpl w:val="F60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734D8"/>
    <w:multiLevelType w:val="hybridMultilevel"/>
    <w:tmpl w:val="238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7EE3"/>
    <w:multiLevelType w:val="hybridMultilevel"/>
    <w:tmpl w:val="538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F1E32"/>
    <w:multiLevelType w:val="multilevel"/>
    <w:tmpl w:val="3FC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0D54A2"/>
    <w:multiLevelType w:val="hybridMultilevel"/>
    <w:tmpl w:val="2302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4295"/>
    <w:multiLevelType w:val="hybridMultilevel"/>
    <w:tmpl w:val="4560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667B"/>
    <w:multiLevelType w:val="hybridMultilevel"/>
    <w:tmpl w:val="80DA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2129E"/>
    <w:multiLevelType w:val="multilevel"/>
    <w:tmpl w:val="D89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635578"/>
    <w:multiLevelType w:val="hybridMultilevel"/>
    <w:tmpl w:val="4194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14C6"/>
    <w:multiLevelType w:val="hybridMultilevel"/>
    <w:tmpl w:val="30D8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7260D"/>
    <w:multiLevelType w:val="hybridMultilevel"/>
    <w:tmpl w:val="F6EA2D8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6E32543C"/>
    <w:multiLevelType w:val="hybridMultilevel"/>
    <w:tmpl w:val="AF96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171D3"/>
    <w:multiLevelType w:val="hybridMultilevel"/>
    <w:tmpl w:val="177C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036C4"/>
    <w:multiLevelType w:val="hybridMultilevel"/>
    <w:tmpl w:val="73AA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45EB4"/>
    <w:multiLevelType w:val="hybridMultilevel"/>
    <w:tmpl w:val="9430820E"/>
    <w:lvl w:ilvl="0" w:tplc="F0D478E8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C6444">
      <w:start w:val="1"/>
      <w:numFmt w:val="bullet"/>
      <w:lvlText w:val="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C2A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A11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0C6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6AFC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441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E5C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A5A5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357107">
    <w:abstractNumId w:val="42"/>
  </w:num>
  <w:num w:numId="2" w16cid:durableId="1485120671">
    <w:abstractNumId w:val="22"/>
  </w:num>
  <w:num w:numId="3" w16cid:durableId="1947232555">
    <w:abstractNumId w:val="24"/>
  </w:num>
  <w:num w:numId="4" w16cid:durableId="504245151">
    <w:abstractNumId w:val="35"/>
  </w:num>
  <w:num w:numId="5" w16cid:durableId="84303523">
    <w:abstractNumId w:val="38"/>
  </w:num>
  <w:num w:numId="6" w16cid:durableId="1443181318">
    <w:abstractNumId w:val="8"/>
  </w:num>
  <w:num w:numId="7" w16cid:durableId="1205868163">
    <w:abstractNumId w:val="33"/>
  </w:num>
  <w:num w:numId="8" w16cid:durableId="753818101">
    <w:abstractNumId w:val="41"/>
  </w:num>
  <w:num w:numId="9" w16cid:durableId="839270893">
    <w:abstractNumId w:val="19"/>
  </w:num>
  <w:num w:numId="10" w16cid:durableId="779448262">
    <w:abstractNumId w:val="32"/>
  </w:num>
  <w:num w:numId="11" w16cid:durableId="999696727">
    <w:abstractNumId w:val="14"/>
  </w:num>
  <w:num w:numId="12" w16cid:durableId="1663855022">
    <w:abstractNumId w:val="11"/>
  </w:num>
  <w:num w:numId="13" w16cid:durableId="1588801887">
    <w:abstractNumId w:val="29"/>
  </w:num>
  <w:num w:numId="14" w16cid:durableId="406534821">
    <w:abstractNumId w:val="27"/>
  </w:num>
  <w:num w:numId="15" w16cid:durableId="1303804602">
    <w:abstractNumId w:val="25"/>
  </w:num>
  <w:num w:numId="16" w16cid:durableId="1896576472">
    <w:abstractNumId w:val="36"/>
  </w:num>
  <w:num w:numId="17" w16cid:durableId="231280461">
    <w:abstractNumId w:val="0"/>
  </w:num>
  <w:num w:numId="18" w16cid:durableId="791829151">
    <w:abstractNumId w:val="23"/>
  </w:num>
  <w:num w:numId="19" w16cid:durableId="596984907">
    <w:abstractNumId w:val="20"/>
  </w:num>
  <w:num w:numId="20" w16cid:durableId="884295763">
    <w:abstractNumId w:val="2"/>
  </w:num>
  <w:num w:numId="21" w16cid:durableId="287129930">
    <w:abstractNumId w:val="40"/>
  </w:num>
  <w:num w:numId="22" w16cid:durableId="1926644186">
    <w:abstractNumId w:val="21"/>
  </w:num>
  <w:num w:numId="23" w16cid:durableId="1051729768">
    <w:abstractNumId w:val="39"/>
  </w:num>
  <w:num w:numId="24" w16cid:durableId="1010178589">
    <w:abstractNumId w:val="15"/>
  </w:num>
  <w:num w:numId="25" w16cid:durableId="451286685">
    <w:abstractNumId w:val="37"/>
  </w:num>
  <w:num w:numId="26" w16cid:durableId="1214926638">
    <w:abstractNumId w:val="30"/>
  </w:num>
  <w:num w:numId="27" w16cid:durableId="787352965">
    <w:abstractNumId w:val="4"/>
  </w:num>
  <w:num w:numId="28" w16cid:durableId="538325406">
    <w:abstractNumId w:val="6"/>
  </w:num>
  <w:num w:numId="29" w16cid:durableId="512033364">
    <w:abstractNumId w:val="9"/>
  </w:num>
  <w:num w:numId="30" w16cid:durableId="727807152">
    <w:abstractNumId w:val="28"/>
  </w:num>
  <w:num w:numId="31" w16cid:durableId="1629048578">
    <w:abstractNumId w:val="17"/>
  </w:num>
  <w:num w:numId="32" w16cid:durableId="1697193586">
    <w:abstractNumId w:val="5"/>
  </w:num>
  <w:num w:numId="33" w16cid:durableId="1938559120">
    <w:abstractNumId w:val="18"/>
  </w:num>
  <w:num w:numId="34" w16cid:durableId="489062310">
    <w:abstractNumId w:val="1"/>
  </w:num>
  <w:num w:numId="35" w16cid:durableId="1743677868">
    <w:abstractNumId w:val="34"/>
  </w:num>
  <w:num w:numId="36" w16cid:durableId="357507054">
    <w:abstractNumId w:val="7"/>
  </w:num>
  <w:num w:numId="37" w16cid:durableId="1737435989">
    <w:abstractNumId w:val="31"/>
  </w:num>
  <w:num w:numId="38" w16cid:durableId="1134298553">
    <w:abstractNumId w:val="26"/>
  </w:num>
  <w:num w:numId="39" w16cid:durableId="2082363308">
    <w:abstractNumId w:val="10"/>
  </w:num>
  <w:num w:numId="40" w16cid:durableId="1842960931">
    <w:abstractNumId w:val="3"/>
  </w:num>
  <w:num w:numId="41" w16cid:durableId="157120079">
    <w:abstractNumId w:val="16"/>
  </w:num>
  <w:num w:numId="42" w16cid:durableId="225605782">
    <w:abstractNumId w:val="13"/>
  </w:num>
  <w:num w:numId="43" w16cid:durableId="175481219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03"/>
    <w:rsid w:val="00000634"/>
    <w:rsid w:val="000065D4"/>
    <w:rsid w:val="00007C76"/>
    <w:rsid w:val="00007CBA"/>
    <w:rsid w:val="00011AF6"/>
    <w:rsid w:val="00012276"/>
    <w:rsid w:val="00015D39"/>
    <w:rsid w:val="00015FB7"/>
    <w:rsid w:val="00017585"/>
    <w:rsid w:val="000223B5"/>
    <w:rsid w:val="000258F9"/>
    <w:rsid w:val="00040457"/>
    <w:rsid w:val="00040B0A"/>
    <w:rsid w:val="000463EC"/>
    <w:rsid w:val="00054F25"/>
    <w:rsid w:val="00055DB2"/>
    <w:rsid w:val="000613F1"/>
    <w:rsid w:val="00062264"/>
    <w:rsid w:val="0006289B"/>
    <w:rsid w:val="00063D2F"/>
    <w:rsid w:val="00065BEE"/>
    <w:rsid w:val="000671F6"/>
    <w:rsid w:val="00071C5E"/>
    <w:rsid w:val="000729C8"/>
    <w:rsid w:val="00073671"/>
    <w:rsid w:val="00080707"/>
    <w:rsid w:val="00081FCE"/>
    <w:rsid w:val="000838FA"/>
    <w:rsid w:val="000859CF"/>
    <w:rsid w:val="000935FE"/>
    <w:rsid w:val="00097422"/>
    <w:rsid w:val="00097473"/>
    <w:rsid w:val="000A037C"/>
    <w:rsid w:val="000A1F0C"/>
    <w:rsid w:val="000A323B"/>
    <w:rsid w:val="000A37DB"/>
    <w:rsid w:val="000A3A41"/>
    <w:rsid w:val="000A3CF0"/>
    <w:rsid w:val="000A6F11"/>
    <w:rsid w:val="000B1E3C"/>
    <w:rsid w:val="000B2830"/>
    <w:rsid w:val="000B3436"/>
    <w:rsid w:val="000B768D"/>
    <w:rsid w:val="000C2723"/>
    <w:rsid w:val="000C2E14"/>
    <w:rsid w:val="000C45FC"/>
    <w:rsid w:val="000C6064"/>
    <w:rsid w:val="000D1562"/>
    <w:rsid w:val="000D23E1"/>
    <w:rsid w:val="000D58D9"/>
    <w:rsid w:val="000D6AE5"/>
    <w:rsid w:val="000E014F"/>
    <w:rsid w:val="000E03D1"/>
    <w:rsid w:val="000F3B96"/>
    <w:rsid w:val="000F630E"/>
    <w:rsid w:val="000F6D98"/>
    <w:rsid w:val="001003BA"/>
    <w:rsid w:val="00101601"/>
    <w:rsid w:val="00102294"/>
    <w:rsid w:val="00104CEB"/>
    <w:rsid w:val="00107AED"/>
    <w:rsid w:val="00111AC4"/>
    <w:rsid w:val="00115755"/>
    <w:rsid w:val="00116056"/>
    <w:rsid w:val="00117C31"/>
    <w:rsid w:val="00117D25"/>
    <w:rsid w:val="0012227E"/>
    <w:rsid w:val="00122F3D"/>
    <w:rsid w:val="0012350D"/>
    <w:rsid w:val="001238B2"/>
    <w:rsid w:val="00133B43"/>
    <w:rsid w:val="0013463C"/>
    <w:rsid w:val="0013473A"/>
    <w:rsid w:val="00136EAE"/>
    <w:rsid w:val="0014224E"/>
    <w:rsid w:val="001431FA"/>
    <w:rsid w:val="00143E24"/>
    <w:rsid w:val="0015105F"/>
    <w:rsid w:val="00153606"/>
    <w:rsid w:val="00155A54"/>
    <w:rsid w:val="0016211E"/>
    <w:rsid w:val="00162522"/>
    <w:rsid w:val="00165EC7"/>
    <w:rsid w:val="001704DC"/>
    <w:rsid w:val="00174281"/>
    <w:rsid w:val="001772F6"/>
    <w:rsid w:val="00181C1F"/>
    <w:rsid w:val="0018240B"/>
    <w:rsid w:val="0018459A"/>
    <w:rsid w:val="00185A47"/>
    <w:rsid w:val="001866DE"/>
    <w:rsid w:val="001903A8"/>
    <w:rsid w:val="0019216A"/>
    <w:rsid w:val="001925EA"/>
    <w:rsid w:val="0019279A"/>
    <w:rsid w:val="0019375B"/>
    <w:rsid w:val="00195EED"/>
    <w:rsid w:val="001A7349"/>
    <w:rsid w:val="001B379B"/>
    <w:rsid w:val="001B3BEE"/>
    <w:rsid w:val="001B4333"/>
    <w:rsid w:val="001B5E91"/>
    <w:rsid w:val="001C0EA6"/>
    <w:rsid w:val="001C196B"/>
    <w:rsid w:val="001C5298"/>
    <w:rsid w:val="001C52AB"/>
    <w:rsid w:val="001C643B"/>
    <w:rsid w:val="001C69C6"/>
    <w:rsid w:val="001D21F8"/>
    <w:rsid w:val="001D62A4"/>
    <w:rsid w:val="001D6C18"/>
    <w:rsid w:val="001E2603"/>
    <w:rsid w:val="001E2FD6"/>
    <w:rsid w:val="001E49AA"/>
    <w:rsid w:val="001E75AB"/>
    <w:rsid w:val="001F5E3F"/>
    <w:rsid w:val="001F6B17"/>
    <w:rsid w:val="00200BE0"/>
    <w:rsid w:val="002059F0"/>
    <w:rsid w:val="00206F35"/>
    <w:rsid w:val="00211B13"/>
    <w:rsid w:val="00227CB8"/>
    <w:rsid w:val="0023310F"/>
    <w:rsid w:val="00237589"/>
    <w:rsid w:val="00241107"/>
    <w:rsid w:val="00242088"/>
    <w:rsid w:val="00243A07"/>
    <w:rsid w:val="00245B76"/>
    <w:rsid w:val="002466BE"/>
    <w:rsid w:val="00250433"/>
    <w:rsid w:val="00262083"/>
    <w:rsid w:val="0026306C"/>
    <w:rsid w:val="00272347"/>
    <w:rsid w:val="002750B3"/>
    <w:rsid w:val="0027516D"/>
    <w:rsid w:val="00275677"/>
    <w:rsid w:val="00276AFF"/>
    <w:rsid w:val="002813DA"/>
    <w:rsid w:val="002816C3"/>
    <w:rsid w:val="00282D94"/>
    <w:rsid w:val="002838C0"/>
    <w:rsid w:val="00284FAE"/>
    <w:rsid w:val="00292AAA"/>
    <w:rsid w:val="00292B18"/>
    <w:rsid w:val="00297456"/>
    <w:rsid w:val="002A2451"/>
    <w:rsid w:val="002A2D89"/>
    <w:rsid w:val="002A69F5"/>
    <w:rsid w:val="002A6EA4"/>
    <w:rsid w:val="002B2DBD"/>
    <w:rsid w:val="002C0562"/>
    <w:rsid w:val="002C17A4"/>
    <w:rsid w:val="002C3412"/>
    <w:rsid w:val="002C5934"/>
    <w:rsid w:val="002C7486"/>
    <w:rsid w:val="002D14E4"/>
    <w:rsid w:val="002D2176"/>
    <w:rsid w:val="002D625C"/>
    <w:rsid w:val="002D705B"/>
    <w:rsid w:val="002E1E93"/>
    <w:rsid w:val="002E26F8"/>
    <w:rsid w:val="002E3905"/>
    <w:rsid w:val="002F408B"/>
    <w:rsid w:val="002F4921"/>
    <w:rsid w:val="002F568D"/>
    <w:rsid w:val="002F7A04"/>
    <w:rsid w:val="0030769D"/>
    <w:rsid w:val="0031469E"/>
    <w:rsid w:val="003146A9"/>
    <w:rsid w:val="0031543D"/>
    <w:rsid w:val="00316431"/>
    <w:rsid w:val="00317E71"/>
    <w:rsid w:val="00324A99"/>
    <w:rsid w:val="003263DA"/>
    <w:rsid w:val="00327217"/>
    <w:rsid w:val="0033440D"/>
    <w:rsid w:val="0034371F"/>
    <w:rsid w:val="00343725"/>
    <w:rsid w:val="00345FCA"/>
    <w:rsid w:val="0035048D"/>
    <w:rsid w:val="003527BA"/>
    <w:rsid w:val="003562D0"/>
    <w:rsid w:val="003569D3"/>
    <w:rsid w:val="00366A13"/>
    <w:rsid w:val="00375FFD"/>
    <w:rsid w:val="00382C95"/>
    <w:rsid w:val="00391865"/>
    <w:rsid w:val="00394311"/>
    <w:rsid w:val="003956F1"/>
    <w:rsid w:val="00395F77"/>
    <w:rsid w:val="00396A08"/>
    <w:rsid w:val="003A214B"/>
    <w:rsid w:val="003A2549"/>
    <w:rsid w:val="003A4F3A"/>
    <w:rsid w:val="003A6625"/>
    <w:rsid w:val="003B1B94"/>
    <w:rsid w:val="003B72A8"/>
    <w:rsid w:val="003C0560"/>
    <w:rsid w:val="003C6E38"/>
    <w:rsid w:val="003D6B2F"/>
    <w:rsid w:val="003E0AE0"/>
    <w:rsid w:val="003E518C"/>
    <w:rsid w:val="003F1D05"/>
    <w:rsid w:val="003F5250"/>
    <w:rsid w:val="003F59C1"/>
    <w:rsid w:val="003F5E61"/>
    <w:rsid w:val="003F78BF"/>
    <w:rsid w:val="00406487"/>
    <w:rsid w:val="0040771A"/>
    <w:rsid w:val="00414D6D"/>
    <w:rsid w:val="00415418"/>
    <w:rsid w:val="00415FB8"/>
    <w:rsid w:val="00417215"/>
    <w:rsid w:val="004213D5"/>
    <w:rsid w:val="004221C7"/>
    <w:rsid w:val="00424425"/>
    <w:rsid w:val="00430E8A"/>
    <w:rsid w:val="00444249"/>
    <w:rsid w:val="00444D51"/>
    <w:rsid w:val="0044543F"/>
    <w:rsid w:val="004632E7"/>
    <w:rsid w:val="00475D09"/>
    <w:rsid w:val="00475E03"/>
    <w:rsid w:val="004850FF"/>
    <w:rsid w:val="00486D86"/>
    <w:rsid w:val="004876D5"/>
    <w:rsid w:val="00490395"/>
    <w:rsid w:val="00492042"/>
    <w:rsid w:val="00495F05"/>
    <w:rsid w:val="004A0380"/>
    <w:rsid w:val="004A16D7"/>
    <w:rsid w:val="004A1C88"/>
    <w:rsid w:val="004A4C6F"/>
    <w:rsid w:val="004A54E4"/>
    <w:rsid w:val="004A6C08"/>
    <w:rsid w:val="004B068A"/>
    <w:rsid w:val="004B3610"/>
    <w:rsid w:val="004B7A87"/>
    <w:rsid w:val="004C16BA"/>
    <w:rsid w:val="004C207E"/>
    <w:rsid w:val="004C284F"/>
    <w:rsid w:val="004C303A"/>
    <w:rsid w:val="004D0796"/>
    <w:rsid w:val="004D2F19"/>
    <w:rsid w:val="004D33D4"/>
    <w:rsid w:val="004D36AF"/>
    <w:rsid w:val="004D6945"/>
    <w:rsid w:val="004E0D1E"/>
    <w:rsid w:val="004E13DA"/>
    <w:rsid w:val="004F0085"/>
    <w:rsid w:val="004F3898"/>
    <w:rsid w:val="004F4319"/>
    <w:rsid w:val="005000D5"/>
    <w:rsid w:val="0050584B"/>
    <w:rsid w:val="00506DD8"/>
    <w:rsid w:val="00511B22"/>
    <w:rsid w:val="005125FE"/>
    <w:rsid w:val="00512912"/>
    <w:rsid w:val="00514D42"/>
    <w:rsid w:val="00515C5C"/>
    <w:rsid w:val="00515D10"/>
    <w:rsid w:val="00516E82"/>
    <w:rsid w:val="0052043A"/>
    <w:rsid w:val="00523E74"/>
    <w:rsid w:val="00524428"/>
    <w:rsid w:val="00525F6F"/>
    <w:rsid w:val="00530ADC"/>
    <w:rsid w:val="005365A8"/>
    <w:rsid w:val="005372A5"/>
    <w:rsid w:val="00542B95"/>
    <w:rsid w:val="005435FC"/>
    <w:rsid w:val="00543714"/>
    <w:rsid w:val="00546231"/>
    <w:rsid w:val="00546B6D"/>
    <w:rsid w:val="005533CC"/>
    <w:rsid w:val="00553F95"/>
    <w:rsid w:val="0055437C"/>
    <w:rsid w:val="00554F4B"/>
    <w:rsid w:val="005557DF"/>
    <w:rsid w:val="00557CE8"/>
    <w:rsid w:val="00561911"/>
    <w:rsid w:val="00562151"/>
    <w:rsid w:val="00564AC6"/>
    <w:rsid w:val="00564E25"/>
    <w:rsid w:val="00571440"/>
    <w:rsid w:val="00572717"/>
    <w:rsid w:val="0057605D"/>
    <w:rsid w:val="00576FD6"/>
    <w:rsid w:val="00580982"/>
    <w:rsid w:val="00584C4C"/>
    <w:rsid w:val="00586C29"/>
    <w:rsid w:val="005961A5"/>
    <w:rsid w:val="005A60C8"/>
    <w:rsid w:val="005B5403"/>
    <w:rsid w:val="005B79B1"/>
    <w:rsid w:val="005C273F"/>
    <w:rsid w:val="005C33D5"/>
    <w:rsid w:val="005D5C30"/>
    <w:rsid w:val="005E067E"/>
    <w:rsid w:val="005E0EBF"/>
    <w:rsid w:val="005E1F1F"/>
    <w:rsid w:val="005E21A6"/>
    <w:rsid w:val="005E27F2"/>
    <w:rsid w:val="005E2F90"/>
    <w:rsid w:val="005E6EE3"/>
    <w:rsid w:val="005F12C0"/>
    <w:rsid w:val="00603815"/>
    <w:rsid w:val="00604101"/>
    <w:rsid w:val="00604A33"/>
    <w:rsid w:val="006076D5"/>
    <w:rsid w:val="00607D68"/>
    <w:rsid w:val="0061239E"/>
    <w:rsid w:val="00615540"/>
    <w:rsid w:val="00622B8D"/>
    <w:rsid w:val="00622DD3"/>
    <w:rsid w:val="00631356"/>
    <w:rsid w:val="006314BA"/>
    <w:rsid w:val="00634C31"/>
    <w:rsid w:val="006355D6"/>
    <w:rsid w:val="00636677"/>
    <w:rsid w:val="006372C4"/>
    <w:rsid w:val="006468B2"/>
    <w:rsid w:val="006555BF"/>
    <w:rsid w:val="0066150A"/>
    <w:rsid w:val="00664BC1"/>
    <w:rsid w:val="00664F14"/>
    <w:rsid w:val="00680DDA"/>
    <w:rsid w:val="00687692"/>
    <w:rsid w:val="0069293F"/>
    <w:rsid w:val="0069536D"/>
    <w:rsid w:val="00695651"/>
    <w:rsid w:val="006968CD"/>
    <w:rsid w:val="00697839"/>
    <w:rsid w:val="006A1C8B"/>
    <w:rsid w:val="006A327C"/>
    <w:rsid w:val="006A5D34"/>
    <w:rsid w:val="006A6458"/>
    <w:rsid w:val="006B0C34"/>
    <w:rsid w:val="006B21B3"/>
    <w:rsid w:val="006B4A37"/>
    <w:rsid w:val="006B4C61"/>
    <w:rsid w:val="006B54DC"/>
    <w:rsid w:val="006B61D8"/>
    <w:rsid w:val="006C03AC"/>
    <w:rsid w:val="006C1BBB"/>
    <w:rsid w:val="006C58FF"/>
    <w:rsid w:val="006C73FD"/>
    <w:rsid w:val="006C78A2"/>
    <w:rsid w:val="006C7C6E"/>
    <w:rsid w:val="006D34D9"/>
    <w:rsid w:val="006E076C"/>
    <w:rsid w:val="006F1828"/>
    <w:rsid w:val="006F3655"/>
    <w:rsid w:val="006F3E5A"/>
    <w:rsid w:val="006F5998"/>
    <w:rsid w:val="00700D46"/>
    <w:rsid w:val="007013B9"/>
    <w:rsid w:val="00705622"/>
    <w:rsid w:val="00706E33"/>
    <w:rsid w:val="00707F7B"/>
    <w:rsid w:val="00711480"/>
    <w:rsid w:val="007120E1"/>
    <w:rsid w:val="007121F2"/>
    <w:rsid w:val="0071282E"/>
    <w:rsid w:val="00713481"/>
    <w:rsid w:val="00715E53"/>
    <w:rsid w:val="00720E4E"/>
    <w:rsid w:val="00731620"/>
    <w:rsid w:val="00732099"/>
    <w:rsid w:val="00733459"/>
    <w:rsid w:val="00734427"/>
    <w:rsid w:val="00736A7C"/>
    <w:rsid w:val="007379D0"/>
    <w:rsid w:val="00741F36"/>
    <w:rsid w:val="00747136"/>
    <w:rsid w:val="00751A08"/>
    <w:rsid w:val="0075212D"/>
    <w:rsid w:val="00752713"/>
    <w:rsid w:val="00754B8A"/>
    <w:rsid w:val="00754BF0"/>
    <w:rsid w:val="007565D2"/>
    <w:rsid w:val="0076196C"/>
    <w:rsid w:val="0076367E"/>
    <w:rsid w:val="0076385D"/>
    <w:rsid w:val="007652E5"/>
    <w:rsid w:val="0076632A"/>
    <w:rsid w:val="00771401"/>
    <w:rsid w:val="00775D24"/>
    <w:rsid w:val="007801F4"/>
    <w:rsid w:val="00784F13"/>
    <w:rsid w:val="00785CA8"/>
    <w:rsid w:val="00786049"/>
    <w:rsid w:val="00786A20"/>
    <w:rsid w:val="007903A0"/>
    <w:rsid w:val="00790557"/>
    <w:rsid w:val="007905DF"/>
    <w:rsid w:val="00793717"/>
    <w:rsid w:val="0079526E"/>
    <w:rsid w:val="007A0317"/>
    <w:rsid w:val="007A1643"/>
    <w:rsid w:val="007A29EB"/>
    <w:rsid w:val="007A3DF3"/>
    <w:rsid w:val="007A4401"/>
    <w:rsid w:val="007A55A2"/>
    <w:rsid w:val="007A70AC"/>
    <w:rsid w:val="007B2390"/>
    <w:rsid w:val="007B5C81"/>
    <w:rsid w:val="007B5ECF"/>
    <w:rsid w:val="007B65AF"/>
    <w:rsid w:val="007B70C9"/>
    <w:rsid w:val="007C3706"/>
    <w:rsid w:val="007D5ADF"/>
    <w:rsid w:val="007D62C4"/>
    <w:rsid w:val="007D6940"/>
    <w:rsid w:val="007E23C1"/>
    <w:rsid w:val="007E25A9"/>
    <w:rsid w:val="007E7CBA"/>
    <w:rsid w:val="007F032B"/>
    <w:rsid w:val="007F2EC3"/>
    <w:rsid w:val="007F3BD4"/>
    <w:rsid w:val="007F3E78"/>
    <w:rsid w:val="007F41FE"/>
    <w:rsid w:val="007F5163"/>
    <w:rsid w:val="007FC820"/>
    <w:rsid w:val="00803581"/>
    <w:rsid w:val="00803F42"/>
    <w:rsid w:val="00804D78"/>
    <w:rsid w:val="008057C9"/>
    <w:rsid w:val="00810488"/>
    <w:rsid w:val="0081735E"/>
    <w:rsid w:val="008215B9"/>
    <w:rsid w:val="00821C9C"/>
    <w:rsid w:val="00825D2B"/>
    <w:rsid w:val="008270A9"/>
    <w:rsid w:val="008318AE"/>
    <w:rsid w:val="0083266E"/>
    <w:rsid w:val="00832D06"/>
    <w:rsid w:val="00832E00"/>
    <w:rsid w:val="00833273"/>
    <w:rsid w:val="0083607B"/>
    <w:rsid w:val="00841F16"/>
    <w:rsid w:val="008470B0"/>
    <w:rsid w:val="00851B4A"/>
    <w:rsid w:val="00853983"/>
    <w:rsid w:val="00853E30"/>
    <w:rsid w:val="008567FD"/>
    <w:rsid w:val="008605EC"/>
    <w:rsid w:val="008611F8"/>
    <w:rsid w:val="00862206"/>
    <w:rsid w:val="0086640E"/>
    <w:rsid w:val="0087051E"/>
    <w:rsid w:val="008727B8"/>
    <w:rsid w:val="0087295E"/>
    <w:rsid w:val="00872F96"/>
    <w:rsid w:val="00876D4F"/>
    <w:rsid w:val="00877821"/>
    <w:rsid w:val="00881220"/>
    <w:rsid w:val="008863A8"/>
    <w:rsid w:val="008864BB"/>
    <w:rsid w:val="00890B2C"/>
    <w:rsid w:val="008954A6"/>
    <w:rsid w:val="008A08B4"/>
    <w:rsid w:val="008A6CFC"/>
    <w:rsid w:val="008A6D94"/>
    <w:rsid w:val="008B2603"/>
    <w:rsid w:val="008B4053"/>
    <w:rsid w:val="008B5EA8"/>
    <w:rsid w:val="008C073E"/>
    <w:rsid w:val="008C6D77"/>
    <w:rsid w:val="008D6004"/>
    <w:rsid w:val="008D77A5"/>
    <w:rsid w:val="008E2FEE"/>
    <w:rsid w:val="008E3B19"/>
    <w:rsid w:val="008E6B6B"/>
    <w:rsid w:val="008E6DB7"/>
    <w:rsid w:val="008E766E"/>
    <w:rsid w:val="008F01F5"/>
    <w:rsid w:val="008F32E4"/>
    <w:rsid w:val="008F387F"/>
    <w:rsid w:val="008F3FBC"/>
    <w:rsid w:val="00903AF8"/>
    <w:rsid w:val="009067CE"/>
    <w:rsid w:val="00913EBF"/>
    <w:rsid w:val="00915234"/>
    <w:rsid w:val="00920696"/>
    <w:rsid w:val="0092217C"/>
    <w:rsid w:val="009310DE"/>
    <w:rsid w:val="009315DF"/>
    <w:rsid w:val="009360C3"/>
    <w:rsid w:val="00937444"/>
    <w:rsid w:val="00942AA7"/>
    <w:rsid w:val="00943B5F"/>
    <w:rsid w:val="0094573D"/>
    <w:rsid w:val="00950A22"/>
    <w:rsid w:val="009513E3"/>
    <w:rsid w:val="00952336"/>
    <w:rsid w:val="00955A6B"/>
    <w:rsid w:val="00956C98"/>
    <w:rsid w:val="009571E9"/>
    <w:rsid w:val="00963992"/>
    <w:rsid w:val="0096538B"/>
    <w:rsid w:val="009655EA"/>
    <w:rsid w:val="009667C7"/>
    <w:rsid w:val="00972486"/>
    <w:rsid w:val="009726D1"/>
    <w:rsid w:val="009809DB"/>
    <w:rsid w:val="00982BFF"/>
    <w:rsid w:val="00983532"/>
    <w:rsid w:val="0098498E"/>
    <w:rsid w:val="00985813"/>
    <w:rsid w:val="00993A07"/>
    <w:rsid w:val="00995453"/>
    <w:rsid w:val="0099720E"/>
    <w:rsid w:val="009A02DF"/>
    <w:rsid w:val="009A4269"/>
    <w:rsid w:val="009B0047"/>
    <w:rsid w:val="009B0AB1"/>
    <w:rsid w:val="009B1C27"/>
    <w:rsid w:val="009B47A0"/>
    <w:rsid w:val="009B52BB"/>
    <w:rsid w:val="009B757B"/>
    <w:rsid w:val="009B79C1"/>
    <w:rsid w:val="009C0765"/>
    <w:rsid w:val="009C19E5"/>
    <w:rsid w:val="009C40C0"/>
    <w:rsid w:val="009D40F0"/>
    <w:rsid w:val="009E1C23"/>
    <w:rsid w:val="009E3D20"/>
    <w:rsid w:val="009E5757"/>
    <w:rsid w:val="009E59E8"/>
    <w:rsid w:val="009E5C62"/>
    <w:rsid w:val="009E5E5A"/>
    <w:rsid w:val="009F0BE8"/>
    <w:rsid w:val="009F173B"/>
    <w:rsid w:val="00A001B5"/>
    <w:rsid w:val="00A007B9"/>
    <w:rsid w:val="00A023FB"/>
    <w:rsid w:val="00A02F3C"/>
    <w:rsid w:val="00A03486"/>
    <w:rsid w:val="00A05D21"/>
    <w:rsid w:val="00A111F6"/>
    <w:rsid w:val="00A16B1D"/>
    <w:rsid w:val="00A17F0F"/>
    <w:rsid w:val="00A22638"/>
    <w:rsid w:val="00A234F8"/>
    <w:rsid w:val="00A250AF"/>
    <w:rsid w:val="00A2681E"/>
    <w:rsid w:val="00A33C45"/>
    <w:rsid w:val="00A3431C"/>
    <w:rsid w:val="00A4321C"/>
    <w:rsid w:val="00A454A5"/>
    <w:rsid w:val="00A46359"/>
    <w:rsid w:val="00A470FA"/>
    <w:rsid w:val="00A47F11"/>
    <w:rsid w:val="00A51BE5"/>
    <w:rsid w:val="00A56727"/>
    <w:rsid w:val="00A62D04"/>
    <w:rsid w:val="00A64AE6"/>
    <w:rsid w:val="00A64ECE"/>
    <w:rsid w:val="00A7037F"/>
    <w:rsid w:val="00A71154"/>
    <w:rsid w:val="00A85271"/>
    <w:rsid w:val="00A86FA4"/>
    <w:rsid w:val="00A9588F"/>
    <w:rsid w:val="00AA1813"/>
    <w:rsid w:val="00AA2DEF"/>
    <w:rsid w:val="00AA3CF7"/>
    <w:rsid w:val="00AA5067"/>
    <w:rsid w:val="00AA797F"/>
    <w:rsid w:val="00AB0CDE"/>
    <w:rsid w:val="00AB6A2B"/>
    <w:rsid w:val="00AB6B7A"/>
    <w:rsid w:val="00AC0C22"/>
    <w:rsid w:val="00AC6F64"/>
    <w:rsid w:val="00AD042D"/>
    <w:rsid w:val="00AD397E"/>
    <w:rsid w:val="00AD420D"/>
    <w:rsid w:val="00AD451C"/>
    <w:rsid w:val="00AD7289"/>
    <w:rsid w:val="00AE3D09"/>
    <w:rsid w:val="00AF0E29"/>
    <w:rsid w:val="00AF4056"/>
    <w:rsid w:val="00AF4D53"/>
    <w:rsid w:val="00AF5E08"/>
    <w:rsid w:val="00AF67E3"/>
    <w:rsid w:val="00AF72CF"/>
    <w:rsid w:val="00B01D25"/>
    <w:rsid w:val="00B06DD9"/>
    <w:rsid w:val="00B14D0E"/>
    <w:rsid w:val="00B1507D"/>
    <w:rsid w:val="00B215F8"/>
    <w:rsid w:val="00B25226"/>
    <w:rsid w:val="00B252B4"/>
    <w:rsid w:val="00B27A05"/>
    <w:rsid w:val="00B35FED"/>
    <w:rsid w:val="00B40DA1"/>
    <w:rsid w:val="00B41493"/>
    <w:rsid w:val="00B41DB7"/>
    <w:rsid w:val="00B47272"/>
    <w:rsid w:val="00B559EA"/>
    <w:rsid w:val="00B5638B"/>
    <w:rsid w:val="00B71F9B"/>
    <w:rsid w:val="00B75C1E"/>
    <w:rsid w:val="00B76357"/>
    <w:rsid w:val="00B768C7"/>
    <w:rsid w:val="00B76E4F"/>
    <w:rsid w:val="00B85C61"/>
    <w:rsid w:val="00B942A3"/>
    <w:rsid w:val="00B94D06"/>
    <w:rsid w:val="00BA3979"/>
    <w:rsid w:val="00BA6742"/>
    <w:rsid w:val="00BA6894"/>
    <w:rsid w:val="00BA7DA3"/>
    <w:rsid w:val="00BB42FA"/>
    <w:rsid w:val="00BB76AD"/>
    <w:rsid w:val="00BC014F"/>
    <w:rsid w:val="00BC07A9"/>
    <w:rsid w:val="00BC3100"/>
    <w:rsid w:val="00BC6DCA"/>
    <w:rsid w:val="00BD042A"/>
    <w:rsid w:val="00BD2A83"/>
    <w:rsid w:val="00BD5838"/>
    <w:rsid w:val="00BE11E3"/>
    <w:rsid w:val="00BE374B"/>
    <w:rsid w:val="00BE4D51"/>
    <w:rsid w:val="00BE58A2"/>
    <w:rsid w:val="00C031B8"/>
    <w:rsid w:val="00C05ACC"/>
    <w:rsid w:val="00C07386"/>
    <w:rsid w:val="00C1239A"/>
    <w:rsid w:val="00C12C9B"/>
    <w:rsid w:val="00C140AB"/>
    <w:rsid w:val="00C15068"/>
    <w:rsid w:val="00C2238A"/>
    <w:rsid w:val="00C24F37"/>
    <w:rsid w:val="00C2715A"/>
    <w:rsid w:val="00C27F37"/>
    <w:rsid w:val="00C33DB2"/>
    <w:rsid w:val="00C40A4B"/>
    <w:rsid w:val="00C44A12"/>
    <w:rsid w:val="00C45036"/>
    <w:rsid w:val="00C47DEC"/>
    <w:rsid w:val="00C50C4B"/>
    <w:rsid w:val="00C50E02"/>
    <w:rsid w:val="00C55EF3"/>
    <w:rsid w:val="00C603DC"/>
    <w:rsid w:val="00C628DC"/>
    <w:rsid w:val="00C64C03"/>
    <w:rsid w:val="00C668F7"/>
    <w:rsid w:val="00C66A9B"/>
    <w:rsid w:val="00C71F62"/>
    <w:rsid w:val="00C8265B"/>
    <w:rsid w:val="00C82F21"/>
    <w:rsid w:val="00C830FF"/>
    <w:rsid w:val="00C9001B"/>
    <w:rsid w:val="00C900AE"/>
    <w:rsid w:val="00C926AE"/>
    <w:rsid w:val="00C929A5"/>
    <w:rsid w:val="00C93291"/>
    <w:rsid w:val="00C93712"/>
    <w:rsid w:val="00C93A3D"/>
    <w:rsid w:val="00C93A91"/>
    <w:rsid w:val="00C9409F"/>
    <w:rsid w:val="00CA0EF0"/>
    <w:rsid w:val="00CA2753"/>
    <w:rsid w:val="00CA6657"/>
    <w:rsid w:val="00CA6EC6"/>
    <w:rsid w:val="00CB3AC7"/>
    <w:rsid w:val="00CB7B52"/>
    <w:rsid w:val="00CC09D8"/>
    <w:rsid w:val="00CC4D53"/>
    <w:rsid w:val="00CC6399"/>
    <w:rsid w:val="00CD0D47"/>
    <w:rsid w:val="00CD1F6B"/>
    <w:rsid w:val="00CE1242"/>
    <w:rsid w:val="00CE2B8B"/>
    <w:rsid w:val="00CE3149"/>
    <w:rsid w:val="00CE693B"/>
    <w:rsid w:val="00CF04AD"/>
    <w:rsid w:val="00CF06A3"/>
    <w:rsid w:val="00CF2748"/>
    <w:rsid w:val="00CF2C3D"/>
    <w:rsid w:val="00CF3B55"/>
    <w:rsid w:val="00D03289"/>
    <w:rsid w:val="00D05FD8"/>
    <w:rsid w:val="00D1196A"/>
    <w:rsid w:val="00D11D0A"/>
    <w:rsid w:val="00D165D4"/>
    <w:rsid w:val="00D20593"/>
    <w:rsid w:val="00D255AF"/>
    <w:rsid w:val="00D27A20"/>
    <w:rsid w:val="00D342A9"/>
    <w:rsid w:val="00D3566F"/>
    <w:rsid w:val="00D36015"/>
    <w:rsid w:val="00D366F4"/>
    <w:rsid w:val="00D47EC4"/>
    <w:rsid w:val="00D521E1"/>
    <w:rsid w:val="00D53C60"/>
    <w:rsid w:val="00D563FC"/>
    <w:rsid w:val="00D56BE2"/>
    <w:rsid w:val="00D61DE2"/>
    <w:rsid w:val="00D63750"/>
    <w:rsid w:val="00D64074"/>
    <w:rsid w:val="00D65805"/>
    <w:rsid w:val="00D72C84"/>
    <w:rsid w:val="00D74ABD"/>
    <w:rsid w:val="00D815F3"/>
    <w:rsid w:val="00D8222E"/>
    <w:rsid w:val="00D9003D"/>
    <w:rsid w:val="00DA0E64"/>
    <w:rsid w:val="00DA4054"/>
    <w:rsid w:val="00DA68FE"/>
    <w:rsid w:val="00DA7C50"/>
    <w:rsid w:val="00DB041C"/>
    <w:rsid w:val="00DB178C"/>
    <w:rsid w:val="00DB18D3"/>
    <w:rsid w:val="00DB2253"/>
    <w:rsid w:val="00DB7EDC"/>
    <w:rsid w:val="00DC0D81"/>
    <w:rsid w:val="00DC23B1"/>
    <w:rsid w:val="00DC571D"/>
    <w:rsid w:val="00DC69A1"/>
    <w:rsid w:val="00DD0584"/>
    <w:rsid w:val="00DE3077"/>
    <w:rsid w:val="00DE382A"/>
    <w:rsid w:val="00DE6057"/>
    <w:rsid w:val="00DF3D4D"/>
    <w:rsid w:val="00DF4524"/>
    <w:rsid w:val="00DF622F"/>
    <w:rsid w:val="00DF7172"/>
    <w:rsid w:val="00DF777F"/>
    <w:rsid w:val="00E01B37"/>
    <w:rsid w:val="00E047EC"/>
    <w:rsid w:val="00E0654D"/>
    <w:rsid w:val="00E06E76"/>
    <w:rsid w:val="00E07CEA"/>
    <w:rsid w:val="00E14ABA"/>
    <w:rsid w:val="00E15A20"/>
    <w:rsid w:val="00E242C2"/>
    <w:rsid w:val="00E35213"/>
    <w:rsid w:val="00E35BCA"/>
    <w:rsid w:val="00E36BDD"/>
    <w:rsid w:val="00E4186B"/>
    <w:rsid w:val="00E455FF"/>
    <w:rsid w:val="00E51398"/>
    <w:rsid w:val="00E533DD"/>
    <w:rsid w:val="00E5426A"/>
    <w:rsid w:val="00E7112A"/>
    <w:rsid w:val="00E75A3D"/>
    <w:rsid w:val="00E77E91"/>
    <w:rsid w:val="00E83044"/>
    <w:rsid w:val="00E83693"/>
    <w:rsid w:val="00E86D25"/>
    <w:rsid w:val="00E90163"/>
    <w:rsid w:val="00E92E80"/>
    <w:rsid w:val="00EA15FD"/>
    <w:rsid w:val="00EB44BB"/>
    <w:rsid w:val="00EC1D7A"/>
    <w:rsid w:val="00EC230A"/>
    <w:rsid w:val="00EC428F"/>
    <w:rsid w:val="00EC6F35"/>
    <w:rsid w:val="00EC73C6"/>
    <w:rsid w:val="00ED3C56"/>
    <w:rsid w:val="00ED5A2B"/>
    <w:rsid w:val="00EE6B7E"/>
    <w:rsid w:val="00EF3EE1"/>
    <w:rsid w:val="00EF5824"/>
    <w:rsid w:val="00F01119"/>
    <w:rsid w:val="00F016CB"/>
    <w:rsid w:val="00F02F18"/>
    <w:rsid w:val="00F11A7C"/>
    <w:rsid w:val="00F14D25"/>
    <w:rsid w:val="00F1627B"/>
    <w:rsid w:val="00F26E54"/>
    <w:rsid w:val="00F306A4"/>
    <w:rsid w:val="00F30EE1"/>
    <w:rsid w:val="00F31744"/>
    <w:rsid w:val="00F335E2"/>
    <w:rsid w:val="00F42989"/>
    <w:rsid w:val="00F50F9F"/>
    <w:rsid w:val="00F5480E"/>
    <w:rsid w:val="00F57731"/>
    <w:rsid w:val="00F63139"/>
    <w:rsid w:val="00F64A28"/>
    <w:rsid w:val="00F65C47"/>
    <w:rsid w:val="00F70C44"/>
    <w:rsid w:val="00F747F2"/>
    <w:rsid w:val="00F84457"/>
    <w:rsid w:val="00F91C4B"/>
    <w:rsid w:val="00F92D91"/>
    <w:rsid w:val="00F9514B"/>
    <w:rsid w:val="00F96CFA"/>
    <w:rsid w:val="00FA5A09"/>
    <w:rsid w:val="00FB0EA9"/>
    <w:rsid w:val="00FB569D"/>
    <w:rsid w:val="00FC0253"/>
    <w:rsid w:val="00FC0BBC"/>
    <w:rsid w:val="00FC1A71"/>
    <w:rsid w:val="00FC2736"/>
    <w:rsid w:val="00FC4C5B"/>
    <w:rsid w:val="00FD060E"/>
    <w:rsid w:val="00FD08F7"/>
    <w:rsid w:val="00FD1AB5"/>
    <w:rsid w:val="00FD2F2E"/>
    <w:rsid w:val="00FE3873"/>
    <w:rsid w:val="00FE3E89"/>
    <w:rsid w:val="00FE42C8"/>
    <w:rsid w:val="00FE4CA2"/>
    <w:rsid w:val="00FE7CB8"/>
    <w:rsid w:val="00FF4262"/>
    <w:rsid w:val="00FF447A"/>
    <w:rsid w:val="00FF69FC"/>
    <w:rsid w:val="00FF7F44"/>
    <w:rsid w:val="0335FDBD"/>
    <w:rsid w:val="03C8B68F"/>
    <w:rsid w:val="0515C9E3"/>
    <w:rsid w:val="056486F0"/>
    <w:rsid w:val="0BDBB5FA"/>
    <w:rsid w:val="0FEDC10D"/>
    <w:rsid w:val="10A6E978"/>
    <w:rsid w:val="18377625"/>
    <w:rsid w:val="18B0D8A4"/>
    <w:rsid w:val="1C1C7966"/>
    <w:rsid w:val="1E127E17"/>
    <w:rsid w:val="218BD2D9"/>
    <w:rsid w:val="234A737B"/>
    <w:rsid w:val="24F0AE9C"/>
    <w:rsid w:val="2AEB3BB3"/>
    <w:rsid w:val="2AF80AB6"/>
    <w:rsid w:val="31674C3A"/>
    <w:rsid w:val="35BEA5DB"/>
    <w:rsid w:val="3A57F551"/>
    <w:rsid w:val="3CD81323"/>
    <w:rsid w:val="3E46C6C5"/>
    <w:rsid w:val="3FBA5500"/>
    <w:rsid w:val="40B55958"/>
    <w:rsid w:val="43E2976A"/>
    <w:rsid w:val="4451AF46"/>
    <w:rsid w:val="46EB53B9"/>
    <w:rsid w:val="472C5FAC"/>
    <w:rsid w:val="47E8BB80"/>
    <w:rsid w:val="487C93B3"/>
    <w:rsid w:val="4DDE8540"/>
    <w:rsid w:val="511709F1"/>
    <w:rsid w:val="539E5452"/>
    <w:rsid w:val="5662C309"/>
    <w:rsid w:val="5AB6C27F"/>
    <w:rsid w:val="5E3EF7E5"/>
    <w:rsid w:val="62DAFCC1"/>
    <w:rsid w:val="637BADDE"/>
    <w:rsid w:val="64E7303A"/>
    <w:rsid w:val="651456F3"/>
    <w:rsid w:val="6D3B9928"/>
    <w:rsid w:val="6DF3846F"/>
    <w:rsid w:val="6E952466"/>
    <w:rsid w:val="737DE203"/>
    <w:rsid w:val="764C192A"/>
    <w:rsid w:val="768BE1D2"/>
    <w:rsid w:val="7A1931BB"/>
    <w:rsid w:val="7AEAF799"/>
    <w:rsid w:val="7B36AA3F"/>
    <w:rsid w:val="7CCF6758"/>
    <w:rsid w:val="7EA68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8184"/>
  <w15:docId w15:val="{0F693B29-728E-4968-A50E-E24262E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839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83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6978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63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632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3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6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E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archtermshighlighted">
    <w:name w:val="searchtermshighlighted"/>
    <w:basedOn w:val="DefaultParagraphFont"/>
    <w:rsid w:val="00E06E76"/>
  </w:style>
  <w:style w:type="paragraph" w:customStyle="1" w:styleId="note">
    <w:name w:val="note"/>
    <w:basedOn w:val="Normal"/>
    <w:rsid w:val="00E06E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1562"/>
  </w:style>
  <w:style w:type="character" w:styleId="FollowedHyperlink">
    <w:name w:val="FollowedHyperlink"/>
    <w:basedOn w:val="DefaultParagraphFont"/>
    <w:uiPriority w:val="99"/>
    <w:semiHidden/>
    <w:unhideWhenUsed/>
    <w:rsid w:val="00821C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F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32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balancedheadline">
    <w:name w:val="balancedheadline"/>
    <w:basedOn w:val="DefaultParagraphFont"/>
    <w:rsid w:val="00546B6D"/>
  </w:style>
  <w:style w:type="character" w:styleId="Emphasis">
    <w:name w:val="Emphasis"/>
    <w:basedOn w:val="DefaultParagraphFont"/>
    <w:uiPriority w:val="20"/>
    <w:qFormat/>
    <w:rsid w:val="00444249"/>
    <w:rPr>
      <w:i/>
      <w:iCs/>
    </w:rPr>
  </w:style>
  <w:style w:type="character" w:styleId="Strong">
    <w:name w:val="Strong"/>
    <w:basedOn w:val="DefaultParagraphFont"/>
    <w:uiPriority w:val="22"/>
    <w:qFormat/>
    <w:rsid w:val="004632E7"/>
    <w:rPr>
      <w:b/>
      <w:bCs/>
    </w:rPr>
  </w:style>
  <w:style w:type="table" w:customStyle="1" w:styleId="TableGrid1">
    <w:name w:val="Table Grid1"/>
    <w:rsid w:val="009726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reenreader-only">
    <w:name w:val="screenreader-only"/>
    <w:basedOn w:val="DefaultParagraphFont"/>
    <w:rsid w:val="009726D1"/>
  </w:style>
  <w:style w:type="character" w:customStyle="1" w:styleId="instructurefileholder">
    <w:name w:val="instructure_file_holder"/>
    <w:basedOn w:val="DefaultParagraphFont"/>
    <w:rsid w:val="009726D1"/>
  </w:style>
  <w:style w:type="character" w:customStyle="1" w:styleId="normaltextrun">
    <w:name w:val="normaltextrun"/>
    <w:basedOn w:val="DefaultParagraphFont"/>
    <w:rsid w:val="009726D1"/>
  </w:style>
  <w:style w:type="paragraph" w:styleId="FootnoteText">
    <w:name w:val="footnote text"/>
    <w:basedOn w:val="Normal"/>
    <w:link w:val="FootnoteTextChar"/>
    <w:rsid w:val="006A5D34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6A5D3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6A5D3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2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20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0"/>
    <w:basedOn w:val="TableNormal"/>
    <w:uiPriority w:val="39"/>
    <w:rsid w:val="00A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03289"/>
  </w:style>
  <w:style w:type="paragraph" w:customStyle="1" w:styleId="paragraph">
    <w:name w:val="paragraph"/>
    <w:basedOn w:val="Normal"/>
    <w:rsid w:val="00DA7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6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dva@law.ufl.edu" TargetMode="External"/><Relationship Id="rId13" Type="http://schemas.openxmlformats.org/officeDocument/2006/relationships/hyperlink" Target="https://www.uniformlaws.org/viewdocument/final-act-84?CommunityKey=d9036976-6c90-4951-ba81-1046c90da035&amp;tab=librarydocumen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niformlaws.org/viewdocument/final-act-83?CommunityKey=bbea059c-6853-4f45-b69b-7ca2e49cf740&amp;tab=librarydocuments" TargetMode="External"/><Relationship Id="rId17" Type="http://schemas.openxmlformats.org/officeDocument/2006/relationships/hyperlink" Target="https://papers.ssrn.com/sol3/results.cf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fl.instructure.com/courses/427635/files/74674656?wrap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bar.org/content/dam/aba/administrative/business_law/corplaws/2016_mbca.authcheckda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aw.ufl.edu/life-at-uf-law/office-of-student-affairs/current-students/uf-law-student-handbook-and-academic-policie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elcode.delaware.gov/title8/Title8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mazon.com/Business-Associations-2024-Statutory-Supplement/dp/B0D9GF73VC/ref=sr_1_5?crid=2DE97YNSCGXFY&amp;dib=eyJ2IjoiMSJ9.kjzi2jMULpllMUqkfImGxbuMcgCqivDv29JSrHY5SPjp3CXZ3jYNxb4hVkw12RRp0O075v2hfOBOipqLZQf-9LMLKHo075QOUT7B5N5wKUYAj08r4_t4RIdY3867J014xEk8YdUS2OPicef7iqDn6RkIPjLD9ZDL-9stcRykZpLKHL-xhaFFBVdNXVSP3lj1HmxCKHYpMYcQRt4vxD0JRip7Ye0M78hObq5HtQnXVeQ.D8YdeLNtAVWP6ZPG8jutVuGO3_JEYE6QzFGCoHTwJRk&amp;dib_tag=se&amp;keywords=lopucki+business+associations&amp;qid=1722457131&amp;sprefix=lopucki+%2Caps%2C90&amp;sr=8-5" TargetMode="External"/><Relationship Id="rId14" Type="http://schemas.openxmlformats.org/officeDocument/2006/relationships/hyperlink" Target="https://www.americanbar.org/groups/professional_responsibility/publications/model_rules_of_professional_conduct/model_rules_of_professional_conduct_table_of_content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C10FA-3E0B-5B45-AD4B-7583BBEE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1933</Words>
  <Characters>11022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Final Artificial Intelligence and the Law Syllabus Posted.doc</vt:lpstr>
    </vt:vector>
  </TitlesOfParts>
  <Company>University of Florida Levin College of Law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Final Artificial Intelligence and the Law Syllabus Posted.doc</dc:title>
  <dc:subject/>
  <dc:creator>Stein,Amy L.</dc:creator>
  <cp:keywords/>
  <cp:lastModifiedBy>McIlhenny, Ruth M.</cp:lastModifiedBy>
  <cp:revision>2</cp:revision>
  <cp:lastPrinted>2023-08-08T20:22:00Z</cp:lastPrinted>
  <dcterms:created xsi:type="dcterms:W3CDTF">2024-08-02T11:45:00Z</dcterms:created>
  <dcterms:modified xsi:type="dcterms:W3CDTF">2024-08-02T11:45:00Z</dcterms:modified>
</cp:coreProperties>
</file>