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46CEDBD4" w:rsidR="00DC571D" w:rsidRPr="009C412B" w:rsidRDefault="00F9609D" w:rsidP="00DC571D">
      <w:pPr>
        <w:spacing w:line="259" w:lineRule="auto"/>
        <w:ind w:left="-90"/>
        <w:jc w:val="center"/>
        <w:rPr>
          <w:bCs/>
          <w:color w:val="000000" w:themeColor="text1"/>
        </w:rPr>
      </w:pPr>
      <w:r w:rsidRPr="009C412B">
        <w:rPr>
          <w:b/>
          <w:color w:val="000000" w:themeColor="text1"/>
        </w:rPr>
        <w:t>CONTRACTS</w:t>
      </w:r>
    </w:p>
    <w:p w14:paraId="5352C854" w14:textId="77777777" w:rsidR="00DC571D" w:rsidRPr="000636B4" w:rsidRDefault="00DC571D" w:rsidP="00DC571D">
      <w:pPr>
        <w:spacing w:after="8" w:line="265" w:lineRule="auto"/>
        <w:ind w:left="1791" w:right="1718"/>
        <w:jc w:val="center"/>
        <w:rPr>
          <w:b/>
          <w:color w:val="000000" w:themeColor="text1"/>
          <w:sz w:val="22"/>
          <w:szCs w:val="22"/>
        </w:rPr>
      </w:pPr>
      <w:r w:rsidRPr="000636B4">
        <w:rPr>
          <w:b/>
          <w:color w:val="000000" w:themeColor="text1"/>
          <w:sz w:val="22"/>
          <w:szCs w:val="22"/>
        </w:rPr>
        <w:t xml:space="preserve">UNIVERSITY OF FLORIDA LEVIN COLLEGE OF LAW </w:t>
      </w:r>
    </w:p>
    <w:p w14:paraId="1C42F52C" w14:textId="6853CAFB" w:rsidR="001E2603" w:rsidRPr="000636B4" w:rsidRDefault="007B7781" w:rsidP="0044543F">
      <w:pPr>
        <w:spacing w:after="8" w:line="265" w:lineRule="auto"/>
        <w:ind w:left="1791" w:right="1718"/>
        <w:jc w:val="center"/>
        <w:rPr>
          <w:b/>
          <w:smallCaps/>
          <w:color w:val="000000" w:themeColor="text1"/>
          <w:sz w:val="22"/>
          <w:szCs w:val="22"/>
        </w:rPr>
      </w:pPr>
      <w:r>
        <w:rPr>
          <w:b/>
          <w:smallCaps/>
          <w:color w:val="000000" w:themeColor="text1"/>
          <w:sz w:val="22"/>
          <w:szCs w:val="22"/>
        </w:rPr>
        <w:t>FALL</w:t>
      </w:r>
      <w:r w:rsidR="00AA2DEF" w:rsidRPr="000636B4">
        <w:rPr>
          <w:b/>
          <w:smallCaps/>
          <w:color w:val="000000" w:themeColor="text1"/>
          <w:sz w:val="22"/>
          <w:szCs w:val="22"/>
        </w:rPr>
        <w:t xml:space="preserve"> </w:t>
      </w:r>
      <w:r w:rsidR="00DC571D" w:rsidRPr="000636B4">
        <w:rPr>
          <w:b/>
          <w:smallCaps/>
          <w:color w:val="000000" w:themeColor="text1"/>
          <w:sz w:val="22"/>
          <w:szCs w:val="22"/>
        </w:rPr>
        <w:t>SYLLABUS – LAW</w:t>
      </w:r>
      <w:r w:rsidR="00C50C4B" w:rsidRPr="000636B4">
        <w:rPr>
          <w:b/>
          <w:smallCaps/>
          <w:color w:val="000000" w:themeColor="text1"/>
          <w:sz w:val="22"/>
          <w:szCs w:val="22"/>
        </w:rPr>
        <w:t xml:space="preserve"> </w:t>
      </w:r>
      <w:r w:rsidR="00F9609D" w:rsidRPr="000636B4">
        <w:rPr>
          <w:b/>
          <w:smallCaps/>
          <w:color w:val="000000" w:themeColor="text1"/>
          <w:sz w:val="22"/>
          <w:szCs w:val="22"/>
        </w:rPr>
        <w:t>5000</w:t>
      </w:r>
      <w:r w:rsidR="00DC571D" w:rsidRPr="000636B4">
        <w:rPr>
          <w:b/>
          <w:smallCaps/>
          <w:color w:val="000000" w:themeColor="text1"/>
          <w:sz w:val="22"/>
          <w:szCs w:val="22"/>
        </w:rPr>
        <w:t xml:space="preserve"> – </w:t>
      </w:r>
      <w:r w:rsidR="00F9609D" w:rsidRPr="000636B4">
        <w:rPr>
          <w:b/>
          <w:smallCaps/>
          <w:color w:val="000000" w:themeColor="text1"/>
          <w:sz w:val="22"/>
          <w:szCs w:val="22"/>
        </w:rPr>
        <w:t xml:space="preserve">4 </w:t>
      </w:r>
      <w:r w:rsidR="00DC571D" w:rsidRPr="000636B4">
        <w:rPr>
          <w:b/>
          <w:smallCaps/>
          <w:color w:val="000000" w:themeColor="text1"/>
          <w:sz w:val="22"/>
          <w:szCs w:val="22"/>
        </w:rPr>
        <w:t xml:space="preserve">CREDITS </w:t>
      </w:r>
    </w:p>
    <w:p w14:paraId="6A1B78BB" w14:textId="77777777" w:rsidR="0044543F" w:rsidRPr="000636B4" w:rsidRDefault="0044543F" w:rsidP="0044543F">
      <w:pPr>
        <w:spacing w:after="8" w:line="265" w:lineRule="auto"/>
        <w:ind w:left="1791" w:right="1718"/>
        <w:jc w:val="center"/>
        <w:rPr>
          <w:b/>
          <w:sz w:val="22"/>
          <w:szCs w:val="22"/>
        </w:rPr>
      </w:pPr>
    </w:p>
    <w:p w14:paraId="47E47726" w14:textId="605F1020" w:rsidR="006A5D34" w:rsidRPr="000636B4" w:rsidRDefault="006A5D34" w:rsidP="006A5D34">
      <w:pPr>
        <w:rPr>
          <w:color w:val="000000" w:themeColor="text1"/>
          <w:sz w:val="22"/>
          <w:szCs w:val="22"/>
        </w:rPr>
      </w:pPr>
      <w:r w:rsidRPr="000636B4">
        <w:rPr>
          <w:color w:val="000000" w:themeColor="text1"/>
          <w:sz w:val="22"/>
          <w:szCs w:val="22"/>
        </w:rPr>
        <w:t xml:space="preserve">Professor </w:t>
      </w:r>
      <w:r w:rsidR="00F9609D" w:rsidRPr="000636B4">
        <w:rPr>
          <w:color w:val="000000" w:themeColor="text1"/>
          <w:sz w:val="22"/>
          <w:szCs w:val="22"/>
          <w:lang w:eastAsia="zh-CN"/>
        </w:rPr>
        <w:t>Jiaying Jiang</w:t>
      </w:r>
    </w:p>
    <w:p w14:paraId="22BBBF3A" w14:textId="5C3FEF38" w:rsidR="006A5D34" w:rsidRPr="000636B4" w:rsidRDefault="00561911" w:rsidP="006A5D34">
      <w:pPr>
        <w:rPr>
          <w:color w:val="000000" w:themeColor="text1"/>
          <w:sz w:val="22"/>
          <w:szCs w:val="22"/>
        </w:rPr>
      </w:pPr>
      <w:r w:rsidRPr="000636B4">
        <w:rPr>
          <w:color w:val="000000" w:themeColor="text1"/>
          <w:sz w:val="22"/>
          <w:szCs w:val="22"/>
        </w:rPr>
        <w:t>Office</w:t>
      </w:r>
      <w:r w:rsidR="00F9609D" w:rsidRPr="000636B4">
        <w:rPr>
          <w:color w:val="000000" w:themeColor="text1"/>
          <w:sz w:val="22"/>
          <w:szCs w:val="22"/>
        </w:rPr>
        <w:t>: HH 378</w:t>
      </w:r>
    </w:p>
    <w:p w14:paraId="17A3E66B" w14:textId="28B77A38" w:rsidR="006A5D34" w:rsidRPr="000636B4" w:rsidRDefault="006A5D34" w:rsidP="006A5D34">
      <w:pPr>
        <w:rPr>
          <w:color w:val="000000" w:themeColor="text1"/>
          <w:sz w:val="22"/>
          <w:szCs w:val="22"/>
        </w:rPr>
      </w:pPr>
      <w:r w:rsidRPr="000636B4">
        <w:rPr>
          <w:color w:val="000000" w:themeColor="text1"/>
          <w:sz w:val="22"/>
          <w:szCs w:val="22"/>
        </w:rPr>
        <w:t xml:space="preserve">Office Phone: </w:t>
      </w:r>
      <w:r w:rsidR="00F9609D" w:rsidRPr="000636B4">
        <w:rPr>
          <w:color w:val="000000" w:themeColor="text1"/>
          <w:sz w:val="22"/>
          <w:szCs w:val="22"/>
          <w:lang w:eastAsia="zh-CN"/>
        </w:rPr>
        <w:t>352-372-0625</w:t>
      </w:r>
    </w:p>
    <w:p w14:paraId="05CB6241" w14:textId="3824EDD7" w:rsidR="006A5D34" w:rsidRPr="000636B4" w:rsidRDefault="006A5D34" w:rsidP="006A5D34">
      <w:pPr>
        <w:rPr>
          <w:color w:val="000000" w:themeColor="text1"/>
          <w:sz w:val="22"/>
          <w:szCs w:val="22"/>
        </w:rPr>
      </w:pPr>
      <w:r w:rsidRPr="000636B4">
        <w:rPr>
          <w:color w:val="000000" w:themeColor="text1"/>
          <w:sz w:val="22"/>
          <w:szCs w:val="22"/>
        </w:rPr>
        <w:t xml:space="preserve">Email: </w:t>
      </w:r>
      <w:r w:rsidR="00F9609D" w:rsidRPr="000636B4">
        <w:rPr>
          <w:color w:val="000000" w:themeColor="text1"/>
          <w:sz w:val="22"/>
          <w:szCs w:val="22"/>
          <w:lang w:eastAsia="zh-CN"/>
        </w:rPr>
        <w:t>jiang@law.ufl.edu</w:t>
      </w:r>
    </w:p>
    <w:p w14:paraId="668500BF" w14:textId="4C6BA994" w:rsidR="006A5D34" w:rsidRDefault="006A5D34" w:rsidP="00561911">
      <w:pPr>
        <w:rPr>
          <w:color w:val="000000" w:themeColor="text1"/>
          <w:sz w:val="22"/>
          <w:szCs w:val="22"/>
          <w:lang w:eastAsia="zh-CN"/>
        </w:rPr>
      </w:pPr>
      <w:r w:rsidRPr="000636B4">
        <w:rPr>
          <w:color w:val="000000" w:themeColor="text1"/>
          <w:sz w:val="22"/>
          <w:szCs w:val="22"/>
        </w:rPr>
        <w:t xml:space="preserve">Office Hours: </w:t>
      </w:r>
      <w:r w:rsidR="00F9609D" w:rsidRPr="000636B4">
        <w:rPr>
          <w:color w:val="000000" w:themeColor="text1"/>
          <w:sz w:val="22"/>
          <w:szCs w:val="22"/>
          <w:lang w:eastAsia="zh-CN"/>
        </w:rPr>
        <w:t xml:space="preserve">Tuesdays, 3:00 pm to 5:00 pm or by appointment </w:t>
      </w:r>
    </w:p>
    <w:p w14:paraId="177A94E1" w14:textId="77777777" w:rsidR="006A5D34" w:rsidRPr="000636B4" w:rsidRDefault="006A5D34" w:rsidP="006A5D34">
      <w:pPr>
        <w:rPr>
          <w:sz w:val="22"/>
          <w:szCs w:val="22"/>
        </w:rPr>
      </w:pPr>
    </w:p>
    <w:p w14:paraId="329582A2" w14:textId="344378C2" w:rsidR="00242088" w:rsidRPr="000636B4" w:rsidRDefault="006A5D34" w:rsidP="00242088">
      <w:pPr>
        <w:shd w:val="clear" w:color="auto" w:fill="FFFFFF"/>
        <w:rPr>
          <w:color w:val="000000" w:themeColor="text1"/>
          <w:sz w:val="22"/>
          <w:szCs w:val="22"/>
          <w:lang w:eastAsia="zh-CN"/>
        </w:rPr>
      </w:pPr>
      <w:r w:rsidRPr="000636B4">
        <w:rPr>
          <w:b/>
          <w:sz w:val="22"/>
          <w:szCs w:val="22"/>
          <w:u w:val="single"/>
        </w:rPr>
        <w:t>MEETING TIME</w:t>
      </w:r>
      <w:r w:rsidR="00242088" w:rsidRPr="000636B4">
        <w:rPr>
          <w:b/>
          <w:sz w:val="22"/>
          <w:szCs w:val="22"/>
          <w:u w:val="single"/>
        </w:rPr>
        <w:t xml:space="preserve">: </w:t>
      </w:r>
      <w:r w:rsidR="00F9609D" w:rsidRPr="000636B4">
        <w:rPr>
          <w:color w:val="000000" w:themeColor="text1"/>
          <w:sz w:val="22"/>
          <w:szCs w:val="22"/>
          <w:lang w:eastAsia="zh-CN"/>
        </w:rPr>
        <w:t>Mondays, Tuesdays, Thursdays, 1:45 pm – 3:00 pm</w:t>
      </w:r>
      <w:r w:rsidR="00242088" w:rsidRPr="000636B4">
        <w:rPr>
          <w:color w:val="000000" w:themeColor="text1"/>
          <w:sz w:val="22"/>
          <w:szCs w:val="22"/>
          <w:lang w:eastAsia="zh-CN"/>
        </w:rPr>
        <w:t xml:space="preserve"> </w:t>
      </w:r>
    </w:p>
    <w:p w14:paraId="38422F12" w14:textId="399274A9" w:rsidR="006A5D34" w:rsidRDefault="006A5D34" w:rsidP="00242088">
      <w:pPr>
        <w:rPr>
          <w:color w:val="000000" w:themeColor="text1"/>
          <w:sz w:val="22"/>
          <w:szCs w:val="22"/>
          <w:lang w:eastAsia="zh-CN"/>
        </w:rPr>
      </w:pPr>
      <w:r w:rsidRPr="000636B4">
        <w:rPr>
          <w:b/>
          <w:color w:val="000000" w:themeColor="text1"/>
          <w:sz w:val="22"/>
          <w:szCs w:val="22"/>
          <w:u w:val="single"/>
        </w:rPr>
        <w:t>LOCATION</w:t>
      </w:r>
      <w:r w:rsidR="00242088" w:rsidRPr="000636B4">
        <w:rPr>
          <w:b/>
          <w:color w:val="000000" w:themeColor="text1"/>
          <w:sz w:val="22"/>
          <w:szCs w:val="22"/>
          <w:u w:val="single"/>
        </w:rPr>
        <w:t>:</w:t>
      </w:r>
      <w:r w:rsidRPr="000636B4">
        <w:rPr>
          <w:color w:val="000000" w:themeColor="text1"/>
          <w:sz w:val="22"/>
          <w:szCs w:val="22"/>
          <w:u w:val="single"/>
        </w:rPr>
        <w:t xml:space="preserve"> </w:t>
      </w:r>
      <w:r w:rsidR="00F9609D" w:rsidRPr="000636B4">
        <w:rPr>
          <w:color w:val="000000" w:themeColor="text1"/>
          <w:sz w:val="22"/>
          <w:szCs w:val="22"/>
          <w:lang w:eastAsia="zh-CN"/>
        </w:rPr>
        <w:t>HH</w:t>
      </w:r>
      <w:r w:rsidR="00D83A6B" w:rsidRPr="000636B4">
        <w:rPr>
          <w:color w:val="000000" w:themeColor="text1"/>
          <w:sz w:val="22"/>
          <w:szCs w:val="22"/>
          <w:lang w:eastAsia="zh-CN"/>
        </w:rPr>
        <w:t xml:space="preserve"> </w:t>
      </w:r>
      <w:r w:rsidR="007B7781">
        <w:rPr>
          <w:color w:val="000000" w:themeColor="text1"/>
          <w:sz w:val="22"/>
          <w:szCs w:val="22"/>
          <w:lang w:eastAsia="zh-CN"/>
        </w:rPr>
        <w:t>355C</w:t>
      </w:r>
    </w:p>
    <w:p w14:paraId="4C0B4660" w14:textId="15D35277" w:rsidR="00E90F4D" w:rsidRPr="00E90F4D" w:rsidRDefault="00E90F4D" w:rsidP="00242088">
      <w:pPr>
        <w:rPr>
          <w:color w:val="000000" w:themeColor="text1"/>
          <w:sz w:val="22"/>
          <w:szCs w:val="22"/>
          <w:lang w:eastAsia="zh-CN"/>
        </w:rPr>
      </w:pPr>
      <w:r w:rsidRPr="00E90F4D">
        <w:rPr>
          <w:b/>
          <w:bCs/>
          <w:color w:val="000000" w:themeColor="text1"/>
          <w:sz w:val="22"/>
          <w:szCs w:val="22"/>
          <w:u w:val="single"/>
          <w:lang w:eastAsia="zh-CN"/>
        </w:rPr>
        <w:t>1L SECTION:</w:t>
      </w:r>
      <w:r>
        <w:rPr>
          <w:color w:val="000000" w:themeColor="text1"/>
          <w:sz w:val="22"/>
          <w:szCs w:val="22"/>
          <w:lang w:eastAsia="zh-CN"/>
        </w:rPr>
        <w:t xml:space="preserve"> 1A</w:t>
      </w:r>
    </w:p>
    <w:p w14:paraId="154C7CCF" w14:textId="77777777" w:rsidR="006A5D34" w:rsidRPr="000636B4" w:rsidRDefault="006A5D34" w:rsidP="006A5D34">
      <w:pPr>
        <w:rPr>
          <w:sz w:val="22"/>
          <w:szCs w:val="22"/>
        </w:rPr>
      </w:pPr>
    </w:p>
    <w:p w14:paraId="5373273B" w14:textId="5D669376" w:rsidR="00B47272" w:rsidRPr="000636B4" w:rsidRDefault="006A5D34" w:rsidP="00B47272">
      <w:pPr>
        <w:rPr>
          <w:b/>
          <w:sz w:val="22"/>
          <w:szCs w:val="22"/>
          <w:u w:val="single"/>
        </w:rPr>
      </w:pPr>
      <w:r w:rsidRPr="000636B4">
        <w:rPr>
          <w:b/>
          <w:sz w:val="22"/>
          <w:szCs w:val="22"/>
          <w:u w:val="single"/>
        </w:rPr>
        <w:t>COURSE DESCRIPTION</w:t>
      </w:r>
      <w:r w:rsidR="004A4C6F" w:rsidRPr="000636B4">
        <w:rPr>
          <w:b/>
          <w:sz w:val="22"/>
          <w:szCs w:val="22"/>
          <w:u w:val="single"/>
        </w:rPr>
        <w:t xml:space="preserve"> AND OBJECTIVES</w:t>
      </w:r>
      <w:r w:rsidR="00242088" w:rsidRPr="000636B4">
        <w:rPr>
          <w:b/>
          <w:sz w:val="22"/>
          <w:szCs w:val="22"/>
          <w:u w:val="single"/>
        </w:rPr>
        <w:t>:</w:t>
      </w:r>
    </w:p>
    <w:p w14:paraId="679961A8" w14:textId="043CAC03" w:rsidR="00344B7E" w:rsidRPr="000636B4" w:rsidRDefault="00344B7E" w:rsidP="006A5D34">
      <w:pPr>
        <w:rPr>
          <w:rStyle w:val="s5"/>
          <w:color w:val="000000"/>
          <w:sz w:val="22"/>
          <w:szCs w:val="22"/>
        </w:rPr>
      </w:pPr>
      <w:r w:rsidRPr="000636B4">
        <w:rPr>
          <w:rStyle w:val="s5"/>
          <w:color w:val="000000"/>
          <w:sz w:val="22"/>
          <w:szCs w:val="22"/>
        </w:rPr>
        <w:t>The objective of this course is for you to develop a greater understanding of</w:t>
      </w:r>
      <w:r w:rsidRPr="000636B4">
        <w:rPr>
          <w:rStyle w:val="apple-converted-space"/>
          <w:color w:val="000000"/>
          <w:sz w:val="22"/>
          <w:szCs w:val="22"/>
        </w:rPr>
        <w:t> </w:t>
      </w:r>
      <w:r w:rsidRPr="000636B4">
        <w:rPr>
          <w:rStyle w:val="s5"/>
          <w:color w:val="000000"/>
          <w:sz w:val="22"/>
          <w:szCs w:val="22"/>
        </w:rPr>
        <w:t>the private</w:t>
      </w:r>
      <w:r w:rsidRPr="000636B4">
        <w:rPr>
          <w:rStyle w:val="apple-converted-space"/>
          <w:color w:val="000000"/>
          <w:sz w:val="22"/>
          <w:szCs w:val="22"/>
        </w:rPr>
        <w:t> </w:t>
      </w:r>
      <w:r w:rsidRPr="000636B4">
        <w:rPr>
          <w:rStyle w:val="s5"/>
          <w:color w:val="000000"/>
          <w:sz w:val="22"/>
          <w:szCs w:val="22"/>
        </w:rPr>
        <w:t>law of contracts.</w:t>
      </w:r>
      <w:r w:rsidR="008D414B" w:rsidRPr="000636B4">
        <w:rPr>
          <w:rStyle w:val="s5"/>
          <w:color w:val="000000"/>
          <w:sz w:val="22"/>
          <w:szCs w:val="22"/>
        </w:rPr>
        <w:t xml:space="preserve"> </w:t>
      </w:r>
      <w:r w:rsidRPr="000636B4">
        <w:rPr>
          <w:rStyle w:val="s5"/>
          <w:color w:val="000000"/>
          <w:sz w:val="22"/>
          <w:szCs w:val="22"/>
        </w:rPr>
        <w:t>We will cover</w:t>
      </w:r>
      <w:r w:rsidRPr="000636B4">
        <w:rPr>
          <w:rStyle w:val="apple-converted-space"/>
          <w:color w:val="000000"/>
          <w:sz w:val="22"/>
          <w:szCs w:val="22"/>
        </w:rPr>
        <w:t> </w:t>
      </w:r>
      <w:r w:rsidRPr="000636B4">
        <w:rPr>
          <w:rStyle w:val="s5"/>
          <w:color w:val="000000"/>
          <w:sz w:val="22"/>
          <w:szCs w:val="22"/>
        </w:rPr>
        <w:t>contract formation, contract interpretation, defense to the enforcement of contracts, performance and</w:t>
      </w:r>
      <w:r w:rsidRPr="000636B4">
        <w:rPr>
          <w:rStyle w:val="apple-converted-space"/>
          <w:color w:val="000000"/>
          <w:sz w:val="22"/>
          <w:szCs w:val="22"/>
        </w:rPr>
        <w:t> </w:t>
      </w:r>
      <w:r w:rsidRPr="000636B4">
        <w:rPr>
          <w:rStyle w:val="s5"/>
          <w:color w:val="000000"/>
          <w:sz w:val="22"/>
          <w:szCs w:val="22"/>
        </w:rPr>
        <w:t>non-performance,</w:t>
      </w:r>
      <w:r w:rsidR="00E66D7C" w:rsidRPr="000636B4">
        <w:rPr>
          <w:rStyle w:val="s5"/>
          <w:color w:val="000000"/>
          <w:sz w:val="22"/>
          <w:szCs w:val="22"/>
        </w:rPr>
        <w:t xml:space="preserve"> breach of contracts, damages,</w:t>
      </w:r>
      <w:r w:rsidRPr="000636B4">
        <w:rPr>
          <w:rStyle w:val="apple-converted-space"/>
          <w:color w:val="000000"/>
          <w:sz w:val="22"/>
          <w:szCs w:val="22"/>
        </w:rPr>
        <w:t> </w:t>
      </w:r>
      <w:r w:rsidRPr="000636B4">
        <w:rPr>
          <w:rStyle w:val="s5"/>
          <w:color w:val="000000"/>
          <w:sz w:val="22"/>
          <w:szCs w:val="22"/>
        </w:rPr>
        <w:t>and, if we</w:t>
      </w:r>
      <w:r w:rsidRPr="000636B4">
        <w:rPr>
          <w:rStyle w:val="apple-converted-space"/>
          <w:color w:val="000000"/>
          <w:sz w:val="22"/>
          <w:szCs w:val="22"/>
        </w:rPr>
        <w:t> </w:t>
      </w:r>
      <w:r w:rsidRPr="000636B4">
        <w:rPr>
          <w:rStyle w:val="s5"/>
          <w:color w:val="000000"/>
          <w:sz w:val="22"/>
          <w:szCs w:val="22"/>
        </w:rPr>
        <w:t>have time,</w:t>
      </w:r>
      <w:r w:rsidRPr="000636B4">
        <w:rPr>
          <w:rStyle w:val="apple-converted-space"/>
          <w:color w:val="000000"/>
          <w:sz w:val="22"/>
          <w:szCs w:val="22"/>
        </w:rPr>
        <w:t> </w:t>
      </w:r>
      <w:r w:rsidRPr="000636B4">
        <w:rPr>
          <w:rStyle w:val="s5"/>
          <w:color w:val="000000"/>
          <w:sz w:val="22"/>
          <w:szCs w:val="22"/>
        </w:rPr>
        <w:t>the</w:t>
      </w:r>
      <w:r w:rsidRPr="000636B4">
        <w:rPr>
          <w:rStyle w:val="apple-converted-space"/>
          <w:color w:val="000000"/>
          <w:sz w:val="22"/>
          <w:szCs w:val="22"/>
        </w:rPr>
        <w:t> </w:t>
      </w:r>
      <w:r w:rsidRPr="000636B4">
        <w:rPr>
          <w:rStyle w:val="s5"/>
          <w:color w:val="000000"/>
          <w:sz w:val="22"/>
          <w:szCs w:val="22"/>
        </w:rPr>
        <w:t>rights and responsibilities of</w:t>
      </w:r>
      <w:r w:rsidRPr="000636B4">
        <w:rPr>
          <w:rStyle w:val="apple-converted-space"/>
          <w:color w:val="000000"/>
          <w:sz w:val="22"/>
          <w:szCs w:val="22"/>
        </w:rPr>
        <w:t> </w:t>
      </w:r>
      <w:r w:rsidRPr="000636B4">
        <w:rPr>
          <w:rStyle w:val="s5"/>
          <w:color w:val="000000"/>
          <w:sz w:val="22"/>
          <w:szCs w:val="22"/>
        </w:rPr>
        <w:t xml:space="preserve">third parties.  </w:t>
      </w:r>
    </w:p>
    <w:p w14:paraId="61212C92" w14:textId="77777777" w:rsidR="00561911" w:rsidRPr="000636B4" w:rsidRDefault="00561911" w:rsidP="006A5D34">
      <w:pPr>
        <w:rPr>
          <w:b/>
          <w:sz w:val="22"/>
          <w:szCs w:val="22"/>
          <w:u w:val="single"/>
        </w:rPr>
      </w:pPr>
    </w:p>
    <w:p w14:paraId="69B96114" w14:textId="433406A2" w:rsidR="006A5D34" w:rsidRPr="000636B4" w:rsidRDefault="006A5D34" w:rsidP="006A5D34">
      <w:pPr>
        <w:rPr>
          <w:b/>
          <w:sz w:val="22"/>
          <w:szCs w:val="22"/>
          <w:u w:val="single"/>
        </w:rPr>
      </w:pPr>
      <w:r w:rsidRPr="000636B4">
        <w:rPr>
          <w:b/>
          <w:sz w:val="22"/>
          <w:szCs w:val="22"/>
          <w:u w:val="single"/>
        </w:rPr>
        <w:t>STUDENT LEARNING OUTCOMES</w:t>
      </w:r>
      <w:r w:rsidR="00242088" w:rsidRPr="000636B4">
        <w:rPr>
          <w:b/>
          <w:sz w:val="22"/>
          <w:szCs w:val="22"/>
          <w:u w:val="single"/>
        </w:rPr>
        <w:t>:</w:t>
      </w:r>
    </w:p>
    <w:p w14:paraId="07CE2E3C" w14:textId="66F5C003" w:rsidR="006A5D34" w:rsidRPr="000636B4" w:rsidRDefault="006A5D34" w:rsidP="006A5D34">
      <w:pPr>
        <w:autoSpaceDE w:val="0"/>
        <w:autoSpaceDN w:val="0"/>
        <w:adjustRightInd w:val="0"/>
        <w:rPr>
          <w:b/>
          <w:bCs/>
          <w:sz w:val="22"/>
          <w:szCs w:val="22"/>
        </w:rPr>
      </w:pPr>
      <w:r w:rsidRPr="000636B4">
        <w:rPr>
          <w:bCs/>
          <w:sz w:val="22"/>
          <w:szCs w:val="22"/>
        </w:rPr>
        <w:t xml:space="preserve">At the end of this course, </w:t>
      </w:r>
      <w:r w:rsidR="00EC7FF4" w:rsidRPr="000636B4">
        <w:rPr>
          <w:bCs/>
          <w:sz w:val="22"/>
          <w:szCs w:val="22"/>
        </w:rPr>
        <w:t>you</w:t>
      </w:r>
      <w:r w:rsidRPr="000636B4">
        <w:rPr>
          <w:bCs/>
          <w:sz w:val="22"/>
          <w:szCs w:val="22"/>
        </w:rPr>
        <w:t xml:space="preserve"> should be able to:</w:t>
      </w:r>
    </w:p>
    <w:p w14:paraId="7E91991D" w14:textId="687B271E" w:rsidR="00F9609D" w:rsidRPr="000636B4" w:rsidRDefault="00F9609D" w:rsidP="00F9609D">
      <w:pPr>
        <w:pStyle w:val="Heading1"/>
        <w:numPr>
          <w:ilvl w:val="0"/>
          <w:numId w:val="42"/>
        </w:numPr>
        <w:spacing w:before="0"/>
        <w:rPr>
          <w:rFonts w:ascii="Times New Roman" w:hAnsi="Times New Roman" w:cs="Times New Roman"/>
          <w:b/>
          <w:color w:val="000000" w:themeColor="text1"/>
          <w:sz w:val="22"/>
          <w:szCs w:val="22"/>
        </w:rPr>
      </w:pPr>
      <w:r w:rsidRPr="000636B4">
        <w:rPr>
          <w:rFonts w:ascii="Times New Roman" w:hAnsi="Times New Roman" w:cs="Times New Roman"/>
          <w:color w:val="000000" w:themeColor="text1"/>
          <w:sz w:val="22"/>
          <w:szCs w:val="22"/>
        </w:rPr>
        <w:t>Describe the common law and statutory foundations of contract law</w:t>
      </w:r>
      <w:r w:rsidR="008D414B" w:rsidRPr="000636B4">
        <w:rPr>
          <w:rFonts w:ascii="Times New Roman" w:hAnsi="Times New Roman" w:cs="Times New Roman"/>
          <w:color w:val="000000" w:themeColor="text1"/>
          <w:sz w:val="22"/>
          <w:szCs w:val="22"/>
        </w:rPr>
        <w:t>,</w:t>
      </w:r>
    </w:p>
    <w:p w14:paraId="32ABF35C" w14:textId="159A6671" w:rsidR="00F9609D" w:rsidRPr="000636B4" w:rsidRDefault="00F9609D" w:rsidP="00F9609D">
      <w:pPr>
        <w:pStyle w:val="Heading1"/>
        <w:numPr>
          <w:ilvl w:val="0"/>
          <w:numId w:val="42"/>
        </w:numPr>
        <w:spacing w:before="0"/>
        <w:rPr>
          <w:rFonts w:ascii="Times New Roman" w:hAnsi="Times New Roman" w:cs="Times New Roman"/>
          <w:b/>
          <w:color w:val="000000" w:themeColor="text1"/>
          <w:sz w:val="22"/>
          <w:szCs w:val="22"/>
        </w:rPr>
      </w:pPr>
      <w:r w:rsidRPr="000636B4">
        <w:rPr>
          <w:rFonts w:ascii="Times New Roman" w:hAnsi="Times New Roman" w:cs="Times New Roman"/>
          <w:color w:val="000000" w:themeColor="text1"/>
          <w:sz w:val="22"/>
          <w:szCs w:val="22"/>
        </w:rPr>
        <w:t>Demonstrate an understanding of the contract law principles that govern the process of resolving contract law disputes</w:t>
      </w:r>
      <w:r w:rsidR="008D414B" w:rsidRPr="000636B4">
        <w:rPr>
          <w:rFonts w:ascii="Times New Roman" w:hAnsi="Times New Roman" w:cs="Times New Roman"/>
          <w:color w:val="000000" w:themeColor="text1"/>
          <w:sz w:val="22"/>
          <w:szCs w:val="22"/>
        </w:rPr>
        <w:t>,</w:t>
      </w:r>
    </w:p>
    <w:p w14:paraId="5BB287DC" w14:textId="25F0FCEB" w:rsidR="00313529" w:rsidRPr="000636B4" w:rsidRDefault="00F9609D" w:rsidP="00F9609D">
      <w:pPr>
        <w:pStyle w:val="Heading1"/>
        <w:numPr>
          <w:ilvl w:val="0"/>
          <w:numId w:val="42"/>
        </w:numPr>
        <w:spacing w:before="0"/>
        <w:rPr>
          <w:rFonts w:ascii="Times New Roman" w:hAnsi="Times New Roman" w:cs="Times New Roman"/>
          <w:b/>
          <w:color w:val="000000" w:themeColor="text1"/>
          <w:sz w:val="22"/>
          <w:szCs w:val="22"/>
        </w:rPr>
      </w:pPr>
      <w:r w:rsidRPr="000636B4">
        <w:rPr>
          <w:rFonts w:ascii="Times New Roman" w:hAnsi="Times New Roman" w:cs="Times New Roman"/>
          <w:color w:val="000000" w:themeColor="text1"/>
          <w:sz w:val="22"/>
          <w:szCs w:val="22"/>
        </w:rPr>
        <w:t>Explain how policy goals have contributed to the development of contract law and related doctrines</w:t>
      </w:r>
      <w:r w:rsidR="008D414B" w:rsidRPr="000636B4">
        <w:rPr>
          <w:rFonts w:ascii="Times New Roman" w:hAnsi="Times New Roman" w:cs="Times New Roman"/>
          <w:color w:val="000000" w:themeColor="text1"/>
          <w:sz w:val="22"/>
          <w:szCs w:val="22"/>
        </w:rPr>
        <w:t>,</w:t>
      </w:r>
    </w:p>
    <w:p w14:paraId="7313ED02" w14:textId="561974E0" w:rsidR="00313529" w:rsidRPr="000636B4" w:rsidRDefault="00313529" w:rsidP="00F9609D">
      <w:pPr>
        <w:pStyle w:val="Heading1"/>
        <w:numPr>
          <w:ilvl w:val="0"/>
          <w:numId w:val="42"/>
        </w:numPr>
        <w:spacing w:before="0"/>
        <w:rPr>
          <w:rFonts w:ascii="Times New Roman" w:hAnsi="Times New Roman" w:cs="Times New Roman"/>
          <w:b/>
          <w:color w:val="000000" w:themeColor="text1"/>
          <w:sz w:val="22"/>
          <w:szCs w:val="22"/>
        </w:rPr>
      </w:pPr>
      <w:r w:rsidRPr="000636B4">
        <w:rPr>
          <w:rFonts w:ascii="Times New Roman" w:hAnsi="Times New Roman" w:cs="Times New Roman"/>
          <w:color w:val="000000" w:themeColor="text1"/>
          <w:sz w:val="22"/>
          <w:szCs w:val="22"/>
        </w:rPr>
        <w:t>Evaluate the drafting choices that parties make when designing contracts</w:t>
      </w:r>
      <w:r w:rsidR="008D414B" w:rsidRPr="000636B4">
        <w:rPr>
          <w:rFonts w:ascii="Times New Roman" w:hAnsi="Times New Roman" w:cs="Times New Roman"/>
          <w:color w:val="000000" w:themeColor="text1"/>
          <w:sz w:val="22"/>
          <w:szCs w:val="22"/>
        </w:rPr>
        <w:t>,</w:t>
      </w:r>
      <w:r w:rsidRPr="000636B4">
        <w:rPr>
          <w:rFonts w:ascii="Times New Roman" w:hAnsi="Times New Roman" w:cs="Times New Roman"/>
          <w:color w:val="000000" w:themeColor="text1"/>
          <w:sz w:val="22"/>
          <w:szCs w:val="22"/>
        </w:rPr>
        <w:t xml:space="preserve"> and </w:t>
      </w:r>
    </w:p>
    <w:p w14:paraId="6CFAC511" w14:textId="7979DADA" w:rsidR="00F9609D" w:rsidRPr="000636B4" w:rsidRDefault="00313529" w:rsidP="00F9609D">
      <w:pPr>
        <w:pStyle w:val="Heading1"/>
        <w:numPr>
          <w:ilvl w:val="0"/>
          <w:numId w:val="42"/>
        </w:numPr>
        <w:spacing w:before="0"/>
        <w:rPr>
          <w:rFonts w:ascii="Times New Roman" w:hAnsi="Times New Roman" w:cs="Times New Roman"/>
          <w:b/>
          <w:color w:val="000000" w:themeColor="text1"/>
          <w:sz w:val="22"/>
          <w:szCs w:val="22"/>
        </w:rPr>
      </w:pPr>
      <w:r w:rsidRPr="000636B4">
        <w:rPr>
          <w:rFonts w:ascii="Times New Roman" w:hAnsi="Times New Roman" w:cs="Times New Roman"/>
          <w:color w:val="000000" w:themeColor="text1"/>
          <w:sz w:val="22"/>
          <w:szCs w:val="22"/>
        </w:rPr>
        <w:t>Apply contracts law to real-world hypothetical situations</w:t>
      </w:r>
      <w:r w:rsidR="008D414B" w:rsidRPr="000636B4">
        <w:rPr>
          <w:rFonts w:ascii="Times New Roman" w:hAnsi="Times New Roman" w:cs="Times New Roman"/>
          <w:color w:val="000000" w:themeColor="text1"/>
          <w:sz w:val="22"/>
          <w:szCs w:val="22"/>
        </w:rPr>
        <w:t>.</w:t>
      </w:r>
      <w:r w:rsidRPr="000636B4">
        <w:rPr>
          <w:rFonts w:ascii="Times New Roman" w:hAnsi="Times New Roman" w:cs="Times New Roman"/>
          <w:color w:val="000000" w:themeColor="text1"/>
          <w:sz w:val="22"/>
          <w:szCs w:val="22"/>
        </w:rPr>
        <w:t xml:space="preserve"> </w:t>
      </w:r>
    </w:p>
    <w:p w14:paraId="3109D29E" w14:textId="77777777" w:rsidR="006A5D34" w:rsidRPr="000636B4" w:rsidRDefault="006A5D34" w:rsidP="006A5D34">
      <w:pPr>
        <w:rPr>
          <w:b/>
          <w:sz w:val="22"/>
          <w:szCs w:val="22"/>
          <w:u w:val="single"/>
        </w:rPr>
      </w:pPr>
    </w:p>
    <w:p w14:paraId="0212562F" w14:textId="7F9E8AD0" w:rsidR="00DA68FE" w:rsidRPr="000636B4" w:rsidRDefault="00DA68FE" w:rsidP="00DA68FE">
      <w:pPr>
        <w:rPr>
          <w:sz w:val="22"/>
          <w:szCs w:val="22"/>
        </w:rPr>
      </w:pPr>
      <w:r w:rsidRPr="000636B4">
        <w:rPr>
          <w:b/>
          <w:sz w:val="22"/>
          <w:szCs w:val="22"/>
          <w:u w:val="single"/>
        </w:rPr>
        <w:t xml:space="preserve">REQUIRED </w:t>
      </w:r>
      <w:r w:rsidR="00242088" w:rsidRPr="000636B4">
        <w:rPr>
          <w:b/>
          <w:sz w:val="22"/>
          <w:szCs w:val="22"/>
          <w:u w:val="single"/>
        </w:rPr>
        <w:t>READING MATERIALS:</w:t>
      </w:r>
    </w:p>
    <w:p w14:paraId="7C0C902C" w14:textId="622BF222" w:rsidR="00F9609D" w:rsidRPr="000636B4" w:rsidRDefault="00F9609D" w:rsidP="00F9609D">
      <w:pPr>
        <w:rPr>
          <w:sz w:val="22"/>
          <w:szCs w:val="22"/>
        </w:rPr>
      </w:pPr>
      <w:r w:rsidRPr="000636B4">
        <w:rPr>
          <w:sz w:val="22"/>
          <w:szCs w:val="22"/>
        </w:rPr>
        <w:t>Our casebook is Knapp, Crystal, &amp; Prince, Problems in Contract Law:  Cases and Materials (</w:t>
      </w:r>
      <w:r w:rsidR="00093F2E" w:rsidRPr="000636B4">
        <w:rPr>
          <w:sz w:val="22"/>
          <w:szCs w:val="22"/>
        </w:rPr>
        <w:t>10</w:t>
      </w:r>
      <w:r w:rsidRPr="000636B4">
        <w:rPr>
          <w:sz w:val="22"/>
          <w:szCs w:val="22"/>
        </w:rPr>
        <w:t>th ed. 2</w:t>
      </w:r>
      <w:r w:rsidR="00093F2E" w:rsidRPr="000636B4">
        <w:rPr>
          <w:sz w:val="22"/>
          <w:szCs w:val="22"/>
        </w:rPr>
        <w:t>023</w:t>
      </w:r>
      <w:r w:rsidRPr="000636B4">
        <w:rPr>
          <w:sz w:val="22"/>
          <w:szCs w:val="22"/>
        </w:rPr>
        <w:t xml:space="preserve">).  You do not need to purchase a statutory supplement, as those materials are freely available online.  </w:t>
      </w:r>
    </w:p>
    <w:p w14:paraId="27D29B67" w14:textId="4DA88EB8" w:rsidR="00B47272" w:rsidRPr="000636B4" w:rsidRDefault="00B942A3" w:rsidP="00B942A3">
      <w:pPr>
        <w:autoSpaceDE w:val="0"/>
        <w:autoSpaceDN w:val="0"/>
        <w:adjustRightInd w:val="0"/>
        <w:rPr>
          <w:sz w:val="22"/>
          <w:szCs w:val="22"/>
        </w:rPr>
      </w:pPr>
      <w:r w:rsidRPr="000636B4">
        <w:rPr>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w:t>
      </w:r>
      <w:r w:rsidRPr="000636B4">
        <w:rPr>
          <w:rFonts w:eastAsia="Baskerville Old Face"/>
          <w:sz w:val="22"/>
          <w:szCs w:val="22"/>
        </w:rPr>
        <w:t xml:space="preserve"> </w:t>
      </w:r>
    </w:p>
    <w:p w14:paraId="031B2321" w14:textId="32660670" w:rsidR="00561911" w:rsidRPr="000636B4" w:rsidRDefault="00561911" w:rsidP="00B47272">
      <w:pPr>
        <w:rPr>
          <w:sz w:val="22"/>
          <w:szCs w:val="22"/>
        </w:rPr>
      </w:pPr>
    </w:p>
    <w:p w14:paraId="2795A657" w14:textId="38F67FCB" w:rsidR="00242088" w:rsidRPr="000636B4" w:rsidRDefault="00242088" w:rsidP="006A5D34">
      <w:pPr>
        <w:rPr>
          <w:b/>
          <w:sz w:val="22"/>
          <w:szCs w:val="22"/>
          <w:u w:val="single"/>
        </w:rPr>
      </w:pPr>
      <w:r w:rsidRPr="000636B4">
        <w:rPr>
          <w:b/>
          <w:sz w:val="22"/>
          <w:szCs w:val="22"/>
          <w:u w:val="single"/>
        </w:rPr>
        <w:t>COURSE EXPECTATIONS</w:t>
      </w:r>
      <w:r w:rsidR="005B79B1" w:rsidRPr="000636B4">
        <w:rPr>
          <w:b/>
          <w:sz w:val="22"/>
          <w:szCs w:val="22"/>
          <w:u w:val="single"/>
        </w:rPr>
        <w:t xml:space="preserve"> AND GRADING EVALUATION</w:t>
      </w:r>
      <w:r w:rsidRPr="000636B4">
        <w:rPr>
          <w:b/>
          <w:sz w:val="22"/>
          <w:szCs w:val="22"/>
          <w:u w:val="single"/>
        </w:rPr>
        <w:t>:</w:t>
      </w:r>
    </w:p>
    <w:p w14:paraId="43AFE1CF" w14:textId="19D6C2D6" w:rsidR="000C7787" w:rsidRPr="000636B4" w:rsidRDefault="00BE493D" w:rsidP="00673157">
      <w:pPr>
        <w:rPr>
          <w:sz w:val="22"/>
          <w:szCs w:val="22"/>
        </w:rPr>
      </w:pPr>
      <w:r w:rsidRPr="000636B4">
        <w:rPr>
          <w:sz w:val="22"/>
          <w:szCs w:val="22"/>
        </w:rPr>
        <w:t xml:space="preserve">Your final grade will be based on </w:t>
      </w:r>
      <w:r w:rsidR="008D414B" w:rsidRPr="000636B4">
        <w:rPr>
          <w:sz w:val="22"/>
          <w:szCs w:val="22"/>
        </w:rPr>
        <w:t>three</w:t>
      </w:r>
      <w:r w:rsidRPr="000636B4">
        <w:rPr>
          <w:sz w:val="22"/>
          <w:szCs w:val="22"/>
        </w:rPr>
        <w:t xml:space="preserve"> assignments (</w:t>
      </w:r>
      <w:r w:rsidR="00D83A6B" w:rsidRPr="000636B4">
        <w:rPr>
          <w:sz w:val="22"/>
          <w:szCs w:val="22"/>
        </w:rPr>
        <w:t>15</w:t>
      </w:r>
      <w:r w:rsidRPr="000636B4">
        <w:rPr>
          <w:sz w:val="22"/>
          <w:szCs w:val="22"/>
        </w:rPr>
        <w:t>%)</w:t>
      </w:r>
      <w:r w:rsidR="00D83A6B" w:rsidRPr="000636B4">
        <w:rPr>
          <w:sz w:val="22"/>
          <w:szCs w:val="22"/>
        </w:rPr>
        <w:t xml:space="preserve">, </w:t>
      </w:r>
      <w:r w:rsidRPr="000636B4">
        <w:rPr>
          <w:sz w:val="22"/>
          <w:szCs w:val="22"/>
        </w:rPr>
        <w:t>a final exam (80%)</w:t>
      </w:r>
      <w:r w:rsidR="000636B4">
        <w:rPr>
          <w:sz w:val="22"/>
          <w:szCs w:val="22"/>
        </w:rPr>
        <w:t xml:space="preserve">, and </w:t>
      </w:r>
      <w:r w:rsidR="000636B4" w:rsidRPr="000636B4">
        <w:rPr>
          <w:sz w:val="22"/>
          <w:szCs w:val="22"/>
        </w:rPr>
        <w:t>class participation</w:t>
      </w:r>
      <w:r w:rsidR="000636B4">
        <w:rPr>
          <w:sz w:val="22"/>
          <w:szCs w:val="22"/>
        </w:rPr>
        <w:t xml:space="preserve"> (5%)</w:t>
      </w:r>
      <w:r w:rsidRPr="000636B4">
        <w:rPr>
          <w:sz w:val="22"/>
          <w:szCs w:val="22"/>
        </w:rPr>
        <w:t>.</w:t>
      </w:r>
      <w:r w:rsidR="000C7787" w:rsidRPr="000636B4">
        <w:rPr>
          <w:sz w:val="22"/>
          <w:szCs w:val="22"/>
        </w:rPr>
        <w:t xml:space="preserve"> Three assignments, including multiple choice questions, short answer questions and essay</w:t>
      </w:r>
      <w:r w:rsidR="000636B4">
        <w:rPr>
          <w:sz w:val="22"/>
          <w:szCs w:val="22"/>
        </w:rPr>
        <w:t>s</w:t>
      </w:r>
      <w:r w:rsidR="000C7787" w:rsidRPr="000636B4">
        <w:rPr>
          <w:sz w:val="22"/>
          <w:szCs w:val="22"/>
        </w:rPr>
        <w:t xml:space="preserve">, will be assigned and completed in class. They will be graded on a pass-fail basis.  </w:t>
      </w:r>
    </w:p>
    <w:p w14:paraId="337CC4D6" w14:textId="77777777" w:rsidR="000C7787" w:rsidRPr="000636B4" w:rsidRDefault="000C7787" w:rsidP="00673157">
      <w:pPr>
        <w:rPr>
          <w:sz w:val="22"/>
          <w:szCs w:val="22"/>
        </w:rPr>
      </w:pPr>
    </w:p>
    <w:p w14:paraId="43D41EF9" w14:textId="17D79A29" w:rsidR="00DF2BE2" w:rsidRDefault="000C7787" w:rsidP="00673157">
      <w:pPr>
        <w:rPr>
          <w:sz w:val="22"/>
          <w:szCs w:val="22"/>
        </w:rPr>
      </w:pPr>
      <w:r w:rsidRPr="000636B4">
        <w:rPr>
          <w:sz w:val="22"/>
          <w:szCs w:val="22"/>
        </w:rPr>
        <w:t xml:space="preserve">The final exam will also consist of </w:t>
      </w:r>
      <w:proofErr w:type="gramStart"/>
      <w:r w:rsidR="0046403C" w:rsidRPr="000636B4">
        <w:rPr>
          <w:sz w:val="22"/>
          <w:szCs w:val="22"/>
        </w:rPr>
        <w:t>multiple choice</w:t>
      </w:r>
      <w:proofErr w:type="gramEnd"/>
      <w:r w:rsidRPr="000636B4">
        <w:rPr>
          <w:sz w:val="22"/>
          <w:szCs w:val="22"/>
        </w:rPr>
        <w:t xml:space="preserve"> questions, short</w:t>
      </w:r>
      <w:r w:rsidR="0046403C" w:rsidRPr="000636B4">
        <w:rPr>
          <w:sz w:val="22"/>
          <w:szCs w:val="22"/>
        </w:rPr>
        <w:t xml:space="preserve"> </w:t>
      </w:r>
      <w:r w:rsidRPr="000636B4">
        <w:rPr>
          <w:sz w:val="22"/>
          <w:szCs w:val="22"/>
        </w:rPr>
        <w:t>answer questions, and essays. You will take the final exam</w:t>
      </w:r>
      <w:r w:rsidR="00BE493D" w:rsidRPr="000636B4">
        <w:rPr>
          <w:sz w:val="22"/>
          <w:szCs w:val="22"/>
        </w:rPr>
        <w:t xml:space="preserve"> at the scheduled date and time except in a case of family or medical emergency or accommodation made by the Office of Student Affairs. More exam </w:t>
      </w:r>
      <w:r w:rsidR="00344B7E" w:rsidRPr="000636B4">
        <w:rPr>
          <w:sz w:val="22"/>
          <w:szCs w:val="22"/>
        </w:rPr>
        <w:t>logistics</w:t>
      </w:r>
      <w:r w:rsidR="00BE493D" w:rsidRPr="000636B4">
        <w:rPr>
          <w:sz w:val="22"/>
          <w:szCs w:val="22"/>
        </w:rPr>
        <w:t xml:space="preserve"> will be announced a few weeks before the final exam. </w:t>
      </w:r>
      <w:r w:rsidRPr="000636B4">
        <w:rPr>
          <w:sz w:val="22"/>
          <w:szCs w:val="22"/>
        </w:rPr>
        <w:t>I will grade the final exam blind and follow UF Law’s grade distribution policy when setting the curve.</w:t>
      </w:r>
    </w:p>
    <w:p w14:paraId="2370B3DE" w14:textId="77777777" w:rsidR="009C412B" w:rsidRPr="000636B4" w:rsidRDefault="009C412B" w:rsidP="00673157">
      <w:pPr>
        <w:rPr>
          <w:sz w:val="22"/>
          <w:szCs w:val="22"/>
        </w:rPr>
      </w:pPr>
    </w:p>
    <w:p w14:paraId="7B0F0BDE" w14:textId="77777777" w:rsidR="00D83A6B" w:rsidRPr="000636B4" w:rsidRDefault="00D83A6B" w:rsidP="00673157">
      <w:pPr>
        <w:rPr>
          <w:sz w:val="22"/>
          <w:szCs w:val="22"/>
        </w:rPr>
      </w:pPr>
    </w:p>
    <w:tbl>
      <w:tblPr>
        <w:tblStyle w:val="TableGrid1"/>
        <w:tblW w:w="9581" w:type="dxa"/>
        <w:tblInd w:w="-5" w:type="dxa"/>
        <w:tblCellMar>
          <w:top w:w="10" w:type="dxa"/>
          <w:left w:w="106" w:type="dxa"/>
          <w:right w:w="115" w:type="dxa"/>
        </w:tblCellMar>
        <w:tblLook w:val="04A0" w:firstRow="1" w:lastRow="0" w:firstColumn="1" w:lastColumn="0" w:noHBand="0" w:noVBand="1"/>
      </w:tblPr>
      <w:tblGrid>
        <w:gridCol w:w="4790"/>
        <w:gridCol w:w="4791"/>
      </w:tblGrid>
      <w:tr w:rsidR="00D83A6B" w:rsidRPr="000636B4" w14:paraId="0B997713" w14:textId="77777777" w:rsidTr="000636B4">
        <w:trPr>
          <w:trHeight w:val="264"/>
        </w:trPr>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3FFED" w14:textId="4541CAD2" w:rsidR="00D83A6B" w:rsidRPr="000636B4" w:rsidRDefault="00D83A6B" w:rsidP="0000135B">
            <w:pPr>
              <w:spacing w:line="259" w:lineRule="auto"/>
              <w:ind w:left="5"/>
              <w:rPr>
                <w:sz w:val="22"/>
                <w:szCs w:val="22"/>
              </w:rPr>
            </w:pPr>
            <w:r w:rsidRPr="000636B4">
              <w:rPr>
                <w:b/>
                <w:sz w:val="22"/>
                <w:szCs w:val="22"/>
              </w:rPr>
              <w:lastRenderedPageBreak/>
              <w:t xml:space="preserve">Component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E1DC8" w14:textId="77777777" w:rsidR="00D83A6B" w:rsidRPr="000636B4" w:rsidRDefault="00D83A6B" w:rsidP="0000135B">
            <w:pPr>
              <w:spacing w:line="259" w:lineRule="auto"/>
              <w:rPr>
                <w:sz w:val="22"/>
                <w:szCs w:val="22"/>
              </w:rPr>
            </w:pPr>
            <w:r w:rsidRPr="000636B4">
              <w:rPr>
                <w:b/>
                <w:sz w:val="22"/>
                <w:szCs w:val="22"/>
              </w:rPr>
              <w:t xml:space="preserve">Percent of Grade </w:t>
            </w:r>
          </w:p>
        </w:tc>
      </w:tr>
      <w:tr w:rsidR="00D83A6B" w:rsidRPr="000636B4" w14:paraId="694DF196" w14:textId="77777777" w:rsidTr="000636B4">
        <w:trPr>
          <w:trHeight w:val="264"/>
        </w:trPr>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9B94B" w14:textId="1FB8143F" w:rsidR="00D83A6B" w:rsidRPr="000636B4" w:rsidRDefault="00D83A6B" w:rsidP="0000135B">
            <w:pPr>
              <w:spacing w:line="259" w:lineRule="auto"/>
              <w:ind w:left="5"/>
              <w:rPr>
                <w:sz w:val="22"/>
                <w:szCs w:val="22"/>
              </w:rPr>
            </w:pPr>
            <w:r w:rsidRPr="000636B4">
              <w:rPr>
                <w:sz w:val="22"/>
                <w:szCs w:val="22"/>
              </w:rPr>
              <w:t xml:space="preserve">Three assignments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63E39" w14:textId="46E8C1CE" w:rsidR="00D83A6B" w:rsidRPr="000636B4" w:rsidRDefault="00D83A6B" w:rsidP="0000135B">
            <w:pPr>
              <w:spacing w:line="259" w:lineRule="auto"/>
              <w:rPr>
                <w:sz w:val="22"/>
                <w:szCs w:val="22"/>
              </w:rPr>
            </w:pPr>
            <w:r w:rsidRPr="000636B4">
              <w:rPr>
                <w:sz w:val="22"/>
                <w:szCs w:val="22"/>
              </w:rPr>
              <w:t xml:space="preserve">15% </w:t>
            </w:r>
          </w:p>
        </w:tc>
      </w:tr>
      <w:tr w:rsidR="00D83A6B" w:rsidRPr="000636B4" w14:paraId="49A00D49" w14:textId="77777777" w:rsidTr="000636B4">
        <w:trPr>
          <w:trHeight w:val="259"/>
        </w:trPr>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0272" w14:textId="77777777" w:rsidR="00D83A6B" w:rsidRPr="000636B4" w:rsidRDefault="00D83A6B" w:rsidP="0000135B">
            <w:pPr>
              <w:spacing w:line="259" w:lineRule="auto"/>
              <w:ind w:left="5"/>
              <w:rPr>
                <w:sz w:val="22"/>
                <w:szCs w:val="22"/>
              </w:rPr>
            </w:pPr>
            <w:r w:rsidRPr="000636B4">
              <w:rPr>
                <w:sz w:val="22"/>
                <w:szCs w:val="22"/>
              </w:rPr>
              <w:t xml:space="preserve">Class participation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CD264" w14:textId="339B2B46" w:rsidR="00D83A6B" w:rsidRPr="000636B4" w:rsidRDefault="00D83A6B" w:rsidP="0000135B">
            <w:pPr>
              <w:spacing w:line="259" w:lineRule="auto"/>
              <w:rPr>
                <w:sz w:val="22"/>
                <w:szCs w:val="22"/>
              </w:rPr>
            </w:pPr>
            <w:r w:rsidRPr="000636B4">
              <w:rPr>
                <w:sz w:val="22"/>
                <w:szCs w:val="22"/>
              </w:rPr>
              <w:t>5%</w:t>
            </w:r>
          </w:p>
        </w:tc>
      </w:tr>
      <w:tr w:rsidR="00D83A6B" w:rsidRPr="000636B4" w14:paraId="27C18158" w14:textId="77777777" w:rsidTr="000636B4">
        <w:trPr>
          <w:trHeight w:val="259"/>
        </w:trPr>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A83E3" w14:textId="77777777" w:rsidR="00D83A6B" w:rsidRPr="000636B4" w:rsidRDefault="00D83A6B" w:rsidP="0000135B">
            <w:pPr>
              <w:spacing w:line="259" w:lineRule="auto"/>
              <w:ind w:left="5"/>
              <w:rPr>
                <w:sz w:val="22"/>
                <w:szCs w:val="22"/>
              </w:rPr>
            </w:pPr>
            <w:r w:rsidRPr="000636B4">
              <w:rPr>
                <w:sz w:val="22"/>
                <w:szCs w:val="22"/>
              </w:rPr>
              <w:t xml:space="preserve">Final exam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25131" w14:textId="0E6670E7" w:rsidR="00D83A6B" w:rsidRPr="000636B4" w:rsidRDefault="00D83A6B" w:rsidP="0000135B">
            <w:pPr>
              <w:spacing w:line="259" w:lineRule="auto"/>
              <w:rPr>
                <w:sz w:val="22"/>
                <w:szCs w:val="22"/>
              </w:rPr>
            </w:pPr>
            <w:r w:rsidRPr="000636B4">
              <w:rPr>
                <w:sz w:val="22"/>
                <w:szCs w:val="22"/>
              </w:rPr>
              <w:t xml:space="preserve">80% </w:t>
            </w:r>
          </w:p>
        </w:tc>
      </w:tr>
      <w:tr w:rsidR="00D83A6B" w:rsidRPr="000636B4" w14:paraId="4882F585" w14:textId="77777777" w:rsidTr="000636B4">
        <w:trPr>
          <w:trHeight w:val="264"/>
        </w:trPr>
        <w:tc>
          <w:tcPr>
            <w:tcW w:w="4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BDDD1" w14:textId="77777777" w:rsidR="00D83A6B" w:rsidRPr="000636B4" w:rsidRDefault="00D83A6B" w:rsidP="0000135B">
            <w:pPr>
              <w:spacing w:line="259" w:lineRule="auto"/>
              <w:ind w:left="5"/>
              <w:rPr>
                <w:sz w:val="22"/>
                <w:szCs w:val="22"/>
              </w:rPr>
            </w:pPr>
            <w:r w:rsidRPr="000636B4">
              <w:rPr>
                <w:sz w:val="22"/>
                <w:szCs w:val="22"/>
              </w:rPr>
              <w:t xml:space="preserve">TOTAL </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97464" w14:textId="77777777" w:rsidR="00D83A6B" w:rsidRPr="000636B4" w:rsidRDefault="00D83A6B" w:rsidP="0000135B">
            <w:pPr>
              <w:spacing w:line="259" w:lineRule="auto"/>
              <w:rPr>
                <w:sz w:val="22"/>
                <w:szCs w:val="22"/>
              </w:rPr>
            </w:pPr>
            <w:r w:rsidRPr="000636B4">
              <w:rPr>
                <w:sz w:val="22"/>
                <w:szCs w:val="22"/>
              </w:rPr>
              <w:t xml:space="preserve">100% </w:t>
            </w:r>
          </w:p>
        </w:tc>
      </w:tr>
    </w:tbl>
    <w:p w14:paraId="5EE74C90" w14:textId="77777777" w:rsidR="00BE493D" w:rsidRPr="000636B4" w:rsidRDefault="00BE493D" w:rsidP="00673157">
      <w:pPr>
        <w:rPr>
          <w:color w:val="C00000"/>
          <w:sz w:val="22"/>
          <w:szCs w:val="22"/>
        </w:rPr>
      </w:pPr>
    </w:p>
    <w:p w14:paraId="36D8376D" w14:textId="2DA34C52" w:rsidR="00093F2E" w:rsidRPr="000636B4" w:rsidRDefault="001C0EA6" w:rsidP="00087261">
      <w:pPr>
        <w:spacing w:before="120" w:after="200"/>
        <w:rPr>
          <w:sz w:val="22"/>
          <w:szCs w:val="22"/>
        </w:rPr>
      </w:pPr>
      <w:r w:rsidRPr="000636B4">
        <w:rPr>
          <w:b/>
          <w:sz w:val="22"/>
          <w:szCs w:val="22"/>
          <w:u w:val="single"/>
        </w:rPr>
        <w:t>CLASS ATTENDANCE POLICY:</w:t>
      </w:r>
      <w:r w:rsidRPr="000636B4">
        <w:rPr>
          <w:sz w:val="22"/>
          <w:szCs w:val="22"/>
        </w:rPr>
        <w:br/>
      </w:r>
      <w:r w:rsidR="00BE493D" w:rsidRPr="000636B4">
        <w:rPr>
          <w:sz w:val="22"/>
          <w:szCs w:val="22"/>
        </w:rPr>
        <w:t xml:space="preserve">Class will start on time and end on time. I expect you to arrive on time. </w:t>
      </w:r>
      <w:r w:rsidRPr="000636B4">
        <w:rPr>
          <w:sz w:val="22"/>
          <w:szCs w:val="22"/>
        </w:rPr>
        <w:t xml:space="preserve">Attendance in class is required by both the ABA and the Law School. Attendance will be taken at </w:t>
      </w:r>
      <w:r w:rsidR="00B31CE4" w:rsidRPr="000636B4">
        <w:rPr>
          <w:sz w:val="22"/>
          <w:szCs w:val="22"/>
        </w:rPr>
        <w:t xml:space="preserve">the beginning of </w:t>
      </w:r>
      <w:r w:rsidRPr="000636B4">
        <w:rPr>
          <w:sz w:val="22"/>
          <w:szCs w:val="22"/>
        </w:rPr>
        <w:t xml:space="preserve">each class.  </w:t>
      </w:r>
      <w:r w:rsidR="008B5CC3" w:rsidRPr="000636B4">
        <w:rPr>
          <w:sz w:val="22"/>
          <w:szCs w:val="22"/>
        </w:rPr>
        <w:t>You</w:t>
      </w:r>
      <w:r w:rsidRPr="000636B4">
        <w:rPr>
          <w:sz w:val="22"/>
          <w:szCs w:val="22"/>
        </w:rPr>
        <w:t xml:space="preserve"> are </w:t>
      </w:r>
      <w:r w:rsidRPr="000636B4">
        <w:rPr>
          <w:color w:val="000000" w:themeColor="text1"/>
          <w:sz w:val="22"/>
          <w:szCs w:val="22"/>
        </w:rPr>
        <w:t xml:space="preserve">allowed </w:t>
      </w:r>
      <w:r w:rsidR="00D83A6B" w:rsidRPr="000636B4">
        <w:rPr>
          <w:color w:val="000000" w:themeColor="text1"/>
          <w:sz w:val="22"/>
          <w:szCs w:val="22"/>
        </w:rPr>
        <w:t xml:space="preserve">up to </w:t>
      </w:r>
      <w:r w:rsidR="000636B4">
        <w:rPr>
          <w:b/>
          <w:bCs/>
          <w:color w:val="000000" w:themeColor="text1"/>
          <w:sz w:val="22"/>
          <w:szCs w:val="22"/>
        </w:rPr>
        <w:t>four</w:t>
      </w:r>
      <w:r w:rsidR="00D83A6B" w:rsidRPr="000636B4">
        <w:rPr>
          <w:b/>
          <w:bCs/>
          <w:color w:val="000000" w:themeColor="text1"/>
          <w:sz w:val="22"/>
          <w:szCs w:val="22"/>
        </w:rPr>
        <w:t xml:space="preserve"> </w:t>
      </w:r>
      <w:r w:rsidRPr="000636B4">
        <w:rPr>
          <w:sz w:val="22"/>
          <w:szCs w:val="22"/>
        </w:rPr>
        <w:t xml:space="preserve">absences </w:t>
      </w:r>
      <w:r w:rsidR="008D414B" w:rsidRPr="000636B4">
        <w:rPr>
          <w:sz w:val="22"/>
          <w:szCs w:val="22"/>
        </w:rPr>
        <w:t>during</w:t>
      </w:r>
      <w:r w:rsidRPr="000636B4">
        <w:rPr>
          <w:sz w:val="22"/>
          <w:szCs w:val="22"/>
        </w:rPr>
        <w:t xml:space="preserve"> the semester. </w:t>
      </w:r>
      <w:r w:rsidR="008B5CC3" w:rsidRPr="000636B4">
        <w:rPr>
          <w:sz w:val="22"/>
          <w:szCs w:val="22"/>
        </w:rPr>
        <w:t>You</w:t>
      </w:r>
      <w:r w:rsidRPr="000636B4">
        <w:rPr>
          <w:sz w:val="22"/>
          <w:szCs w:val="22"/>
        </w:rPr>
        <w:t xml:space="preserve"> are responsible for ensuring that </w:t>
      </w:r>
      <w:r w:rsidR="00BE493D" w:rsidRPr="000636B4">
        <w:rPr>
          <w:sz w:val="22"/>
          <w:szCs w:val="22"/>
        </w:rPr>
        <w:t>you</w:t>
      </w:r>
      <w:r w:rsidRPr="000636B4">
        <w:rPr>
          <w:sz w:val="22"/>
          <w:szCs w:val="22"/>
        </w:rPr>
        <w:t xml:space="preserve"> are not recorded as absent if </w:t>
      </w:r>
      <w:r w:rsidR="00BE493D" w:rsidRPr="000636B4">
        <w:rPr>
          <w:sz w:val="22"/>
          <w:szCs w:val="22"/>
        </w:rPr>
        <w:t>you</w:t>
      </w:r>
      <w:r w:rsidRPr="000636B4">
        <w:rPr>
          <w:sz w:val="22"/>
          <w:szCs w:val="22"/>
        </w:rPr>
        <w:t xml:space="preserve"> come in late. </w:t>
      </w:r>
      <w:r w:rsidR="00B31CE4" w:rsidRPr="000636B4">
        <w:rPr>
          <w:sz w:val="22"/>
          <w:szCs w:val="22"/>
        </w:rPr>
        <w:t xml:space="preserve">Absences beyond </w:t>
      </w:r>
      <w:r w:rsidR="000636B4" w:rsidRPr="000636B4">
        <w:rPr>
          <w:b/>
          <w:bCs/>
          <w:sz w:val="22"/>
          <w:szCs w:val="22"/>
        </w:rPr>
        <w:t>four</w:t>
      </w:r>
      <w:r w:rsidR="000636B4">
        <w:rPr>
          <w:sz w:val="22"/>
          <w:szCs w:val="22"/>
        </w:rPr>
        <w:t xml:space="preserve"> </w:t>
      </w:r>
      <w:r w:rsidR="00B31CE4" w:rsidRPr="000636B4">
        <w:rPr>
          <w:sz w:val="22"/>
          <w:szCs w:val="22"/>
        </w:rPr>
        <w:t xml:space="preserve">will result in a one-third grade reduction for each additional absence (e.g., from A- to B+). </w:t>
      </w:r>
      <w:r w:rsidR="008B5CC3" w:rsidRPr="000636B4">
        <w:rPr>
          <w:sz w:val="22"/>
          <w:szCs w:val="22"/>
        </w:rPr>
        <w:t xml:space="preserve">If you </w:t>
      </w:r>
      <w:r w:rsidR="00B31CE4" w:rsidRPr="000636B4">
        <w:rPr>
          <w:sz w:val="22"/>
          <w:szCs w:val="22"/>
        </w:rPr>
        <w:t xml:space="preserve">miss </w:t>
      </w:r>
      <w:r w:rsidR="000636B4" w:rsidRPr="000636B4">
        <w:rPr>
          <w:b/>
          <w:bCs/>
          <w:sz w:val="22"/>
          <w:szCs w:val="22"/>
        </w:rPr>
        <w:t xml:space="preserve">six </w:t>
      </w:r>
      <w:r w:rsidR="00B31CE4" w:rsidRPr="000636B4">
        <w:rPr>
          <w:sz w:val="22"/>
          <w:szCs w:val="22"/>
        </w:rPr>
        <w:t xml:space="preserve">classes or more, </w:t>
      </w:r>
      <w:r w:rsidR="008B5CC3" w:rsidRPr="000636B4">
        <w:rPr>
          <w:sz w:val="22"/>
          <w:szCs w:val="22"/>
        </w:rPr>
        <w:t xml:space="preserve">you </w:t>
      </w:r>
      <w:r w:rsidR="00344B7E" w:rsidRPr="000636B4">
        <w:rPr>
          <w:sz w:val="22"/>
          <w:szCs w:val="22"/>
        </w:rPr>
        <w:t>may</w:t>
      </w:r>
      <w:r w:rsidRPr="000636B4">
        <w:rPr>
          <w:sz w:val="22"/>
          <w:szCs w:val="22"/>
        </w:rPr>
        <w:t xml:space="preserve"> be dropped from the course. The law school’s policy on attendance can be found </w:t>
      </w:r>
      <w:hyperlink r:id="rId8" w:anchor=":~:text=co%2Dcurricular%20activities.-,Attendance,regular%20and%20punctual%20class%20attendance.&amp;text=UF%20Law%20policy%20permits%20dismissal,of%2012%20credits%20per%20semester." w:history="1">
        <w:r w:rsidRPr="000636B4">
          <w:rPr>
            <w:rStyle w:val="Hyperlink"/>
            <w:sz w:val="22"/>
            <w:szCs w:val="22"/>
          </w:rPr>
          <w:t>here</w:t>
        </w:r>
      </w:hyperlink>
      <w:r w:rsidRPr="000636B4">
        <w:rPr>
          <w:sz w:val="22"/>
          <w:szCs w:val="22"/>
        </w:rPr>
        <w:t>.</w:t>
      </w:r>
      <w:r w:rsidR="00093F2E" w:rsidRPr="000636B4">
        <w:rPr>
          <w:sz w:val="22"/>
          <w:szCs w:val="22"/>
        </w:rPr>
        <w:t xml:space="preserve"> If you are going to miss </w:t>
      </w:r>
      <w:r w:rsidR="008B5CC3" w:rsidRPr="000636B4">
        <w:rPr>
          <w:sz w:val="22"/>
          <w:szCs w:val="22"/>
        </w:rPr>
        <w:t xml:space="preserve">a </w:t>
      </w:r>
      <w:r w:rsidR="00093F2E" w:rsidRPr="000636B4">
        <w:rPr>
          <w:sz w:val="22"/>
          <w:szCs w:val="22"/>
        </w:rPr>
        <w:t>class, you should notify me</w:t>
      </w:r>
      <w:r w:rsidR="00087261">
        <w:rPr>
          <w:sz w:val="22"/>
          <w:szCs w:val="22"/>
        </w:rPr>
        <w:t xml:space="preserve"> in advance</w:t>
      </w:r>
      <w:r w:rsidR="00093F2E" w:rsidRPr="000636B4">
        <w:rPr>
          <w:sz w:val="22"/>
          <w:szCs w:val="22"/>
        </w:rPr>
        <w:t xml:space="preserve">. </w:t>
      </w:r>
    </w:p>
    <w:p w14:paraId="6997FE7D" w14:textId="77777777" w:rsidR="00B31CE4" w:rsidRPr="000636B4" w:rsidRDefault="00B31CE4" w:rsidP="00B31CE4">
      <w:pPr>
        <w:rPr>
          <w:sz w:val="22"/>
          <w:szCs w:val="22"/>
        </w:rPr>
      </w:pPr>
    </w:p>
    <w:p w14:paraId="6E82A317" w14:textId="5C9995D7" w:rsidR="00AA2DEF" w:rsidRPr="000636B4" w:rsidRDefault="00AA2DEF" w:rsidP="00AA2DEF">
      <w:pPr>
        <w:rPr>
          <w:b/>
          <w:bCs/>
          <w:color w:val="201F1E"/>
          <w:sz w:val="22"/>
          <w:szCs w:val="22"/>
          <w:u w:val="single"/>
          <w:bdr w:val="none" w:sz="0" w:space="0" w:color="auto" w:frame="1"/>
          <w:shd w:val="clear" w:color="auto" w:fill="FFFFFF"/>
        </w:rPr>
      </w:pPr>
      <w:r w:rsidRPr="000636B4">
        <w:rPr>
          <w:b/>
          <w:bCs/>
          <w:color w:val="201F1E"/>
          <w:sz w:val="22"/>
          <w:szCs w:val="22"/>
          <w:u w:val="single"/>
          <w:bdr w:val="none" w:sz="0" w:space="0" w:color="auto" w:frame="1"/>
          <w:shd w:val="clear" w:color="auto" w:fill="FFFFFF"/>
        </w:rPr>
        <w:t xml:space="preserve">UF LEVIN COLLEGE OF LAW </w:t>
      </w:r>
      <w:r w:rsidR="003C6E38" w:rsidRPr="000636B4">
        <w:rPr>
          <w:b/>
          <w:bCs/>
          <w:color w:val="201F1E"/>
          <w:sz w:val="22"/>
          <w:szCs w:val="22"/>
          <w:u w:val="single"/>
          <w:bdr w:val="none" w:sz="0" w:space="0" w:color="auto" w:frame="1"/>
          <w:shd w:val="clear" w:color="auto" w:fill="FFFFFF"/>
        </w:rPr>
        <w:t xml:space="preserve">STANDARD SYLLABUS </w:t>
      </w:r>
      <w:r w:rsidRPr="000636B4">
        <w:rPr>
          <w:b/>
          <w:bCs/>
          <w:color w:val="201F1E"/>
          <w:sz w:val="22"/>
          <w:szCs w:val="22"/>
          <w:u w:val="single"/>
          <w:bdr w:val="none" w:sz="0" w:space="0" w:color="auto" w:frame="1"/>
          <w:shd w:val="clear" w:color="auto" w:fill="FFFFFF"/>
        </w:rPr>
        <w:t>POLICIES:</w:t>
      </w:r>
    </w:p>
    <w:p w14:paraId="6FE070EB" w14:textId="1F4486A3" w:rsidR="00AA2DEF" w:rsidRPr="000636B4" w:rsidRDefault="00AA2DEF" w:rsidP="00AA2DEF">
      <w:pPr>
        <w:rPr>
          <w:color w:val="201F1E"/>
          <w:sz w:val="22"/>
          <w:szCs w:val="22"/>
          <w:bdr w:val="none" w:sz="0" w:space="0" w:color="auto" w:frame="1"/>
          <w:shd w:val="clear" w:color="auto" w:fill="FFFFFF"/>
        </w:rPr>
      </w:pPr>
      <w:r w:rsidRPr="000636B4">
        <w:rPr>
          <w:color w:val="201F1E"/>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9" w:tgtFrame="_blank" w:history="1">
        <w:r w:rsidR="00F14D25" w:rsidRPr="000636B4">
          <w:rPr>
            <w:rStyle w:val="Hyperlink"/>
            <w:sz w:val="22"/>
            <w:szCs w:val="22"/>
            <w:bdr w:val="none" w:sz="0" w:space="0" w:color="auto" w:frame="1"/>
            <w:shd w:val="clear" w:color="auto" w:fill="FFFFFF"/>
          </w:rPr>
          <w:t>https://ufl.instructure.com/courses/427635/files/74674656?wrap=1</w:t>
        </w:r>
      </w:hyperlink>
      <w:r w:rsidR="00F14D25" w:rsidRPr="000636B4">
        <w:rPr>
          <w:sz w:val="22"/>
          <w:szCs w:val="22"/>
        </w:rPr>
        <w:t>.</w:t>
      </w:r>
    </w:p>
    <w:p w14:paraId="1D6709E2" w14:textId="77777777" w:rsidR="00AA2DEF" w:rsidRPr="000636B4" w:rsidRDefault="00AA2DEF" w:rsidP="00AA2DEF">
      <w:pPr>
        <w:rPr>
          <w:color w:val="201F1E"/>
          <w:sz w:val="22"/>
          <w:szCs w:val="22"/>
          <w:bdr w:val="none" w:sz="0" w:space="0" w:color="auto" w:frame="1"/>
          <w:shd w:val="clear" w:color="auto" w:fill="FFFFFF"/>
        </w:rPr>
      </w:pPr>
    </w:p>
    <w:p w14:paraId="204705B0" w14:textId="75105BAE" w:rsidR="00AA2DEF" w:rsidRPr="000636B4" w:rsidRDefault="00242088" w:rsidP="00242088">
      <w:pPr>
        <w:rPr>
          <w:rFonts w:eastAsia="Baskerville Old Face"/>
          <w:color w:val="C00000"/>
          <w:sz w:val="22"/>
          <w:szCs w:val="22"/>
        </w:rPr>
      </w:pPr>
      <w:r w:rsidRPr="000636B4">
        <w:rPr>
          <w:b/>
          <w:sz w:val="22"/>
          <w:szCs w:val="22"/>
          <w:u w:val="single"/>
        </w:rPr>
        <w:t>ABA OUT-OF-CLASS HOURS REQUIREMENTS:</w:t>
      </w:r>
      <w:r w:rsidRPr="000636B4">
        <w:rPr>
          <w:b/>
          <w:sz w:val="22"/>
          <w:szCs w:val="22"/>
        </w:rPr>
        <w:t xml:space="preserve"> </w:t>
      </w:r>
      <w:r w:rsidRPr="000636B4">
        <w:rPr>
          <w:rFonts w:eastAsia="Baskerville Old Face"/>
          <w:sz w:val="22"/>
          <w:szCs w:val="22"/>
        </w:rPr>
        <w:t>ABA Standard 310 requires that students devote 120 minutes to out-of-class preparation for every “classroom hour” of in-class instruction</w:t>
      </w:r>
      <w:r w:rsidRPr="000636B4">
        <w:rPr>
          <w:rFonts w:eastAsia="Baskerville Old Face"/>
          <w:color w:val="000000" w:themeColor="text1"/>
          <w:sz w:val="22"/>
          <w:szCs w:val="22"/>
        </w:rPr>
        <w:t xml:space="preserve">. </w:t>
      </w:r>
      <w:r w:rsidR="00B31CE4" w:rsidRPr="000636B4">
        <w:rPr>
          <w:rFonts w:eastAsia="Baskerville Old Face"/>
          <w:color w:val="000000" w:themeColor="text1"/>
          <w:sz w:val="22"/>
          <w:szCs w:val="22"/>
        </w:rPr>
        <w:t>This</w:t>
      </w:r>
      <w:r w:rsidRPr="000636B4">
        <w:rPr>
          <w:rFonts w:eastAsia="Baskerville Old Face"/>
          <w:color w:val="000000" w:themeColor="text1"/>
          <w:sz w:val="22"/>
          <w:szCs w:val="22"/>
        </w:rPr>
        <w:t xml:space="preserve"> </w:t>
      </w:r>
      <w:r w:rsidR="00B942A3" w:rsidRPr="000636B4">
        <w:rPr>
          <w:rFonts w:eastAsia="Baskerville Old Face"/>
          <w:color w:val="000000" w:themeColor="text1"/>
          <w:sz w:val="22"/>
          <w:szCs w:val="22"/>
        </w:rPr>
        <w:t xml:space="preserve">weekly </w:t>
      </w:r>
      <w:r w:rsidRPr="000636B4">
        <w:rPr>
          <w:rFonts w:eastAsia="Baskerville Old Face"/>
          <w:color w:val="000000" w:themeColor="text1"/>
          <w:sz w:val="22"/>
          <w:szCs w:val="22"/>
        </w:rPr>
        <w:t xml:space="preserve">class is approximately </w:t>
      </w:r>
      <w:r w:rsidR="00B31CE4" w:rsidRPr="000636B4">
        <w:rPr>
          <w:rFonts w:eastAsia="Baskerville Old Face"/>
          <w:color w:val="000000" w:themeColor="text1"/>
          <w:sz w:val="22"/>
          <w:szCs w:val="22"/>
        </w:rPr>
        <w:t>four</w:t>
      </w:r>
      <w:r w:rsidRPr="000636B4">
        <w:rPr>
          <w:rFonts w:eastAsia="Baskerville Old Face"/>
          <w:color w:val="000000" w:themeColor="text1"/>
          <w:sz w:val="22"/>
          <w:szCs w:val="22"/>
        </w:rPr>
        <w:t xml:space="preserve"> hours in length, requiring at least </w:t>
      </w:r>
      <w:r w:rsidR="00B31CE4" w:rsidRPr="000636B4">
        <w:rPr>
          <w:rFonts w:eastAsia="Baskerville Old Face"/>
          <w:b/>
          <w:bCs/>
          <w:color w:val="000000" w:themeColor="text1"/>
          <w:sz w:val="22"/>
          <w:szCs w:val="22"/>
        </w:rPr>
        <w:t>eight</w:t>
      </w:r>
      <w:r w:rsidRPr="000636B4">
        <w:rPr>
          <w:rFonts w:eastAsia="Baskerville Old Face"/>
          <w:b/>
          <w:bCs/>
          <w:color w:val="000000" w:themeColor="text1"/>
          <w:sz w:val="22"/>
          <w:szCs w:val="22"/>
        </w:rPr>
        <w:t xml:space="preserve"> hours of preparation</w:t>
      </w:r>
      <w:r w:rsidRPr="000636B4">
        <w:rPr>
          <w:rFonts w:eastAsia="Baskerville Old Face"/>
          <w:color w:val="000000" w:themeColor="text1"/>
          <w:sz w:val="22"/>
          <w:szCs w:val="22"/>
        </w:rPr>
        <w:t xml:space="preserve"> outside of class</w:t>
      </w:r>
      <w:r w:rsidR="008A1391" w:rsidRPr="000636B4">
        <w:rPr>
          <w:rFonts w:eastAsia="Baskerville Old Face"/>
          <w:color w:val="000000" w:themeColor="text1"/>
          <w:sz w:val="22"/>
          <w:szCs w:val="22"/>
        </w:rPr>
        <w:t xml:space="preserve">. </w:t>
      </w:r>
    </w:p>
    <w:p w14:paraId="34E5094B" w14:textId="77777777" w:rsidR="00064C34" w:rsidRPr="000636B4" w:rsidRDefault="00064C34" w:rsidP="00242088">
      <w:pPr>
        <w:rPr>
          <w:rFonts w:eastAsia="Baskerville Old Face"/>
          <w:color w:val="C00000"/>
          <w:sz w:val="22"/>
          <w:szCs w:val="22"/>
        </w:rPr>
      </w:pPr>
    </w:p>
    <w:p w14:paraId="64D81ED1" w14:textId="3DD2D7F6" w:rsidR="00064C34" w:rsidRPr="000636B4" w:rsidRDefault="00064C34" w:rsidP="00064C34">
      <w:pPr>
        <w:pStyle w:val="s2"/>
        <w:spacing w:before="0" w:beforeAutospacing="0" w:after="0" w:afterAutospacing="0" w:line="216" w:lineRule="atLeast"/>
        <w:jc w:val="both"/>
        <w:rPr>
          <w:color w:val="000000"/>
          <w:sz w:val="22"/>
          <w:szCs w:val="22"/>
        </w:rPr>
      </w:pPr>
      <w:r w:rsidRPr="000636B4">
        <w:rPr>
          <w:rStyle w:val="s7"/>
          <w:color w:val="000000"/>
          <w:sz w:val="22"/>
          <w:szCs w:val="22"/>
        </w:rPr>
        <w:t>Guidelines</w:t>
      </w:r>
      <w:r w:rsidRPr="000636B4">
        <w:rPr>
          <w:rStyle w:val="apple-converted-space"/>
          <w:color w:val="000000"/>
          <w:sz w:val="22"/>
          <w:szCs w:val="22"/>
        </w:rPr>
        <w:t> </w:t>
      </w:r>
      <w:r w:rsidRPr="000636B4">
        <w:rPr>
          <w:rStyle w:val="s7"/>
          <w:color w:val="000000"/>
          <w:sz w:val="22"/>
          <w:szCs w:val="22"/>
        </w:rPr>
        <w:t xml:space="preserve">for </w:t>
      </w:r>
      <w:r w:rsidR="00B31CE4" w:rsidRPr="000636B4">
        <w:rPr>
          <w:rStyle w:val="s7"/>
          <w:color w:val="000000"/>
          <w:sz w:val="22"/>
          <w:szCs w:val="22"/>
        </w:rPr>
        <w:t>p</w:t>
      </w:r>
      <w:r w:rsidRPr="000636B4">
        <w:rPr>
          <w:rStyle w:val="s7"/>
          <w:color w:val="000000"/>
          <w:sz w:val="22"/>
          <w:szCs w:val="22"/>
        </w:rPr>
        <w:t>reparation:</w:t>
      </w:r>
      <w:r w:rsidRPr="000636B4">
        <w:rPr>
          <w:rStyle w:val="apple-converted-space"/>
          <w:b/>
          <w:bCs/>
          <w:color w:val="000000"/>
          <w:sz w:val="22"/>
          <w:szCs w:val="22"/>
        </w:rPr>
        <w:t> </w:t>
      </w:r>
      <w:r w:rsidRPr="000636B4">
        <w:rPr>
          <w:rStyle w:val="s5"/>
          <w:color w:val="000000"/>
          <w:sz w:val="22"/>
          <w:szCs w:val="22"/>
        </w:rPr>
        <w:t>Feel free to produce</w:t>
      </w:r>
      <w:r w:rsidRPr="000636B4">
        <w:rPr>
          <w:rStyle w:val="apple-converted-space"/>
          <w:color w:val="000000"/>
          <w:sz w:val="22"/>
          <w:szCs w:val="22"/>
        </w:rPr>
        <w:t> </w:t>
      </w:r>
      <w:r w:rsidRPr="000636B4">
        <w:rPr>
          <w:rStyle w:val="s5"/>
          <w:color w:val="000000"/>
          <w:sz w:val="22"/>
          <w:szCs w:val="22"/>
        </w:rPr>
        <w:t>a case brief</w:t>
      </w:r>
      <w:r w:rsidRPr="000636B4">
        <w:rPr>
          <w:rStyle w:val="apple-converted-space"/>
          <w:color w:val="000000"/>
          <w:sz w:val="22"/>
          <w:szCs w:val="22"/>
        </w:rPr>
        <w:t> </w:t>
      </w:r>
      <w:r w:rsidRPr="000636B4">
        <w:rPr>
          <w:rStyle w:val="s5"/>
          <w:color w:val="000000"/>
          <w:sz w:val="22"/>
          <w:szCs w:val="22"/>
        </w:rPr>
        <w:t>for yourself</w:t>
      </w:r>
      <w:r w:rsidRPr="000636B4">
        <w:rPr>
          <w:rStyle w:val="apple-converted-space"/>
          <w:color w:val="000000"/>
          <w:sz w:val="22"/>
          <w:szCs w:val="22"/>
        </w:rPr>
        <w:t> </w:t>
      </w:r>
      <w:r w:rsidRPr="000636B4">
        <w:rPr>
          <w:rStyle w:val="s5"/>
          <w:color w:val="000000"/>
          <w:sz w:val="22"/>
          <w:szCs w:val="22"/>
        </w:rPr>
        <w:t>if you’d like, although you may find</w:t>
      </w:r>
      <w:r w:rsidRPr="000636B4">
        <w:rPr>
          <w:rStyle w:val="apple-converted-space"/>
          <w:color w:val="000000"/>
          <w:sz w:val="22"/>
          <w:szCs w:val="22"/>
        </w:rPr>
        <w:t> </w:t>
      </w:r>
      <w:r w:rsidRPr="000636B4">
        <w:rPr>
          <w:rStyle w:val="s5"/>
          <w:color w:val="000000"/>
          <w:sz w:val="22"/>
          <w:szCs w:val="22"/>
        </w:rPr>
        <w:t>taking a less formal set of notes to</w:t>
      </w:r>
      <w:r w:rsidRPr="000636B4">
        <w:rPr>
          <w:rStyle w:val="apple-converted-space"/>
          <w:color w:val="000000"/>
          <w:sz w:val="22"/>
          <w:szCs w:val="22"/>
        </w:rPr>
        <w:t> </w:t>
      </w:r>
      <w:r w:rsidRPr="000636B4">
        <w:rPr>
          <w:rStyle w:val="s5"/>
          <w:color w:val="000000"/>
          <w:sz w:val="22"/>
          <w:szCs w:val="22"/>
        </w:rPr>
        <w:t>be more helpful and</w:t>
      </w:r>
      <w:r w:rsidRPr="000636B4">
        <w:rPr>
          <w:rStyle w:val="apple-converted-space"/>
          <w:color w:val="000000"/>
          <w:sz w:val="22"/>
          <w:szCs w:val="22"/>
        </w:rPr>
        <w:t> </w:t>
      </w:r>
      <w:r w:rsidRPr="000636B4">
        <w:rPr>
          <w:rStyle w:val="s5"/>
          <w:color w:val="000000"/>
          <w:sz w:val="22"/>
          <w:szCs w:val="22"/>
        </w:rPr>
        <w:t>efficient.  In</w:t>
      </w:r>
      <w:r w:rsidRPr="000636B4">
        <w:rPr>
          <w:rStyle w:val="apple-converted-space"/>
          <w:color w:val="000000"/>
          <w:sz w:val="22"/>
          <w:szCs w:val="22"/>
        </w:rPr>
        <w:t> </w:t>
      </w:r>
      <w:r w:rsidRPr="000636B4">
        <w:rPr>
          <w:rStyle w:val="s5"/>
          <w:color w:val="000000"/>
          <w:sz w:val="22"/>
          <w:szCs w:val="22"/>
        </w:rPr>
        <w:t>the</w:t>
      </w:r>
      <w:r w:rsidRPr="000636B4">
        <w:rPr>
          <w:rStyle w:val="apple-converted-space"/>
          <w:color w:val="000000"/>
          <w:sz w:val="22"/>
          <w:szCs w:val="22"/>
        </w:rPr>
        <w:t> </w:t>
      </w:r>
      <w:r w:rsidRPr="000636B4">
        <w:rPr>
          <w:rStyle w:val="s5"/>
          <w:color w:val="000000"/>
          <w:sz w:val="22"/>
          <w:szCs w:val="22"/>
        </w:rPr>
        <w:t>first year of law school, you should learn not only the subject matter of the</w:t>
      </w:r>
      <w:r w:rsidRPr="000636B4">
        <w:rPr>
          <w:rStyle w:val="apple-converted-space"/>
          <w:color w:val="000000"/>
          <w:sz w:val="22"/>
          <w:szCs w:val="22"/>
        </w:rPr>
        <w:t> </w:t>
      </w:r>
      <w:proofErr w:type="gramStart"/>
      <w:r w:rsidRPr="000636B4">
        <w:rPr>
          <w:rStyle w:val="s5"/>
          <w:color w:val="000000"/>
          <w:sz w:val="22"/>
          <w:szCs w:val="22"/>
        </w:rPr>
        <w:t>particular courses</w:t>
      </w:r>
      <w:proofErr w:type="gramEnd"/>
      <w:r w:rsidRPr="000636B4">
        <w:rPr>
          <w:rStyle w:val="s5"/>
          <w:color w:val="000000"/>
          <w:sz w:val="22"/>
          <w:szCs w:val="22"/>
        </w:rPr>
        <w:t xml:space="preserve"> you are taking but also the very basic concepts of law and the basic institutions</w:t>
      </w:r>
      <w:r w:rsidRPr="000636B4">
        <w:rPr>
          <w:rStyle w:val="apple-converted-space"/>
          <w:color w:val="000000"/>
          <w:sz w:val="22"/>
          <w:szCs w:val="22"/>
        </w:rPr>
        <w:t> </w:t>
      </w:r>
      <w:r w:rsidRPr="000636B4">
        <w:rPr>
          <w:rStyle w:val="s5"/>
          <w:color w:val="000000"/>
          <w:sz w:val="22"/>
          <w:szCs w:val="22"/>
        </w:rPr>
        <w:t>and processes of the legal system.  Be prepared to answer the following questions every day about every case and note you’ve read the night before:</w:t>
      </w:r>
    </w:p>
    <w:p w14:paraId="1BA839A2" w14:textId="77777777" w:rsidR="00064C34" w:rsidRPr="000636B4" w:rsidRDefault="00064C34" w:rsidP="00064C34">
      <w:pPr>
        <w:pStyle w:val="ListParagraph"/>
        <w:numPr>
          <w:ilvl w:val="0"/>
          <w:numId w:val="43"/>
        </w:numPr>
        <w:jc w:val="both"/>
        <w:rPr>
          <w:rStyle w:val="s5"/>
          <w:color w:val="000000"/>
          <w:sz w:val="22"/>
          <w:szCs w:val="22"/>
        </w:rPr>
      </w:pPr>
      <w:r w:rsidRPr="000636B4">
        <w:rPr>
          <w:rStyle w:val="s5"/>
          <w:color w:val="000000"/>
          <w:sz w:val="22"/>
          <w:szCs w:val="22"/>
        </w:rPr>
        <w:t>Who</w:t>
      </w:r>
      <w:r w:rsidRPr="000636B4">
        <w:rPr>
          <w:rStyle w:val="apple-converted-space"/>
          <w:color w:val="000000"/>
          <w:sz w:val="22"/>
          <w:szCs w:val="22"/>
        </w:rPr>
        <w:t> </w:t>
      </w:r>
      <w:r w:rsidRPr="000636B4">
        <w:rPr>
          <w:rStyle w:val="s5"/>
          <w:color w:val="000000"/>
          <w:sz w:val="22"/>
          <w:szCs w:val="22"/>
        </w:rPr>
        <w:t>are the parties of the case?</w:t>
      </w:r>
    </w:p>
    <w:p w14:paraId="78B26D63" w14:textId="77777777" w:rsidR="00064C34" w:rsidRPr="000636B4" w:rsidRDefault="00064C34" w:rsidP="00064C34">
      <w:pPr>
        <w:pStyle w:val="ListParagraph"/>
        <w:numPr>
          <w:ilvl w:val="0"/>
          <w:numId w:val="43"/>
        </w:numPr>
        <w:jc w:val="both"/>
        <w:rPr>
          <w:rStyle w:val="s5"/>
          <w:color w:val="000000"/>
          <w:sz w:val="22"/>
          <w:szCs w:val="22"/>
        </w:rPr>
      </w:pPr>
      <w:r w:rsidRPr="000636B4">
        <w:rPr>
          <w:rStyle w:val="s5"/>
          <w:color w:val="000000"/>
          <w:sz w:val="22"/>
          <w:szCs w:val="22"/>
        </w:rPr>
        <w:t>What are the facts?  </w:t>
      </w:r>
    </w:p>
    <w:p w14:paraId="129CA139" w14:textId="77777777" w:rsidR="00064C34" w:rsidRPr="000636B4" w:rsidRDefault="00064C34" w:rsidP="00064C34">
      <w:pPr>
        <w:pStyle w:val="ListParagraph"/>
        <w:numPr>
          <w:ilvl w:val="0"/>
          <w:numId w:val="43"/>
        </w:numPr>
        <w:jc w:val="both"/>
        <w:rPr>
          <w:rStyle w:val="s5"/>
          <w:color w:val="000000"/>
          <w:sz w:val="22"/>
          <w:szCs w:val="22"/>
        </w:rPr>
      </w:pPr>
      <w:r w:rsidRPr="000636B4">
        <w:rPr>
          <w:rStyle w:val="s5"/>
          <w:color w:val="000000"/>
          <w:sz w:val="22"/>
          <w:szCs w:val="22"/>
        </w:rPr>
        <w:t>What level of court decided the case you’ve read:</w:t>
      </w:r>
    </w:p>
    <w:p w14:paraId="154288C5" w14:textId="77777777" w:rsidR="00064C34" w:rsidRPr="000636B4" w:rsidRDefault="00064C34" w:rsidP="00064C34">
      <w:pPr>
        <w:pStyle w:val="ListParagraph"/>
        <w:numPr>
          <w:ilvl w:val="0"/>
          <w:numId w:val="44"/>
        </w:numPr>
        <w:jc w:val="both"/>
        <w:rPr>
          <w:rStyle w:val="s5"/>
          <w:color w:val="000000"/>
          <w:sz w:val="22"/>
          <w:szCs w:val="22"/>
        </w:rPr>
      </w:pPr>
      <w:r w:rsidRPr="000636B4">
        <w:rPr>
          <w:rStyle w:val="s5"/>
          <w:color w:val="000000"/>
          <w:sz w:val="22"/>
          <w:szCs w:val="22"/>
        </w:rPr>
        <w:t>state or federal court?</w:t>
      </w:r>
    </w:p>
    <w:p w14:paraId="0E9BCA82" w14:textId="77777777" w:rsidR="00064C34" w:rsidRPr="000636B4" w:rsidRDefault="00064C34" w:rsidP="00064C34">
      <w:pPr>
        <w:pStyle w:val="ListParagraph"/>
        <w:numPr>
          <w:ilvl w:val="0"/>
          <w:numId w:val="44"/>
        </w:numPr>
        <w:jc w:val="both"/>
        <w:rPr>
          <w:rStyle w:val="s5"/>
          <w:color w:val="000000"/>
          <w:sz w:val="22"/>
          <w:szCs w:val="22"/>
        </w:rPr>
      </w:pPr>
      <w:r w:rsidRPr="000636B4">
        <w:rPr>
          <w:rStyle w:val="s5"/>
          <w:color w:val="000000"/>
          <w:sz w:val="22"/>
          <w:szCs w:val="22"/>
        </w:rPr>
        <w:t>trial or appellate court?</w:t>
      </w:r>
    </w:p>
    <w:p w14:paraId="287191E2" w14:textId="57A92275" w:rsidR="00064C34" w:rsidRPr="000636B4" w:rsidRDefault="00064C34" w:rsidP="00064C34">
      <w:pPr>
        <w:pStyle w:val="ListParagraph"/>
        <w:numPr>
          <w:ilvl w:val="1"/>
          <w:numId w:val="44"/>
        </w:numPr>
        <w:jc w:val="both"/>
        <w:rPr>
          <w:rStyle w:val="s5"/>
          <w:color w:val="000000"/>
          <w:sz w:val="22"/>
          <w:szCs w:val="22"/>
        </w:rPr>
      </w:pPr>
      <w:r w:rsidRPr="000636B4">
        <w:rPr>
          <w:rStyle w:val="s5"/>
          <w:color w:val="000000"/>
          <w:sz w:val="22"/>
          <w:szCs w:val="22"/>
        </w:rPr>
        <w:t>If appellate, intermediate</w:t>
      </w:r>
      <w:r w:rsidRPr="000636B4">
        <w:rPr>
          <w:rStyle w:val="apple-converted-space"/>
          <w:color w:val="000000"/>
          <w:sz w:val="22"/>
          <w:szCs w:val="22"/>
        </w:rPr>
        <w:t> </w:t>
      </w:r>
      <w:r w:rsidRPr="000636B4">
        <w:rPr>
          <w:rStyle w:val="s5"/>
          <w:color w:val="000000"/>
          <w:sz w:val="22"/>
          <w:szCs w:val="22"/>
        </w:rPr>
        <w:t>appellate or supreme court?  </w:t>
      </w:r>
    </w:p>
    <w:p w14:paraId="140A33BF" w14:textId="77777777" w:rsidR="00064C34" w:rsidRPr="000636B4" w:rsidRDefault="00064C34" w:rsidP="00064C34">
      <w:pPr>
        <w:pStyle w:val="ListParagraph"/>
        <w:numPr>
          <w:ilvl w:val="0"/>
          <w:numId w:val="43"/>
        </w:numPr>
        <w:jc w:val="both"/>
        <w:rPr>
          <w:rStyle w:val="s5"/>
          <w:color w:val="000000"/>
          <w:sz w:val="22"/>
          <w:szCs w:val="22"/>
        </w:rPr>
      </w:pPr>
      <w:r w:rsidRPr="000636B4">
        <w:rPr>
          <w:rStyle w:val="s5"/>
          <w:color w:val="000000"/>
          <w:sz w:val="22"/>
          <w:szCs w:val="22"/>
        </w:rPr>
        <w:t>What is the procedural posture of the case—that</w:t>
      </w:r>
      <w:r w:rsidRPr="000636B4">
        <w:rPr>
          <w:rStyle w:val="apple-converted-space"/>
          <w:color w:val="000000"/>
          <w:sz w:val="22"/>
          <w:szCs w:val="22"/>
        </w:rPr>
        <w:t> </w:t>
      </w:r>
      <w:r w:rsidRPr="000636B4">
        <w:rPr>
          <w:rStyle w:val="s5"/>
          <w:color w:val="000000"/>
          <w:sz w:val="22"/>
          <w:szCs w:val="22"/>
        </w:rPr>
        <w:t>is, at what stage of the civil process was the decision under review that is being challenged made?</w:t>
      </w:r>
    </w:p>
    <w:p w14:paraId="2275BD1B" w14:textId="77777777" w:rsidR="00064C34" w:rsidRPr="000636B4" w:rsidRDefault="00064C34" w:rsidP="00064C34">
      <w:pPr>
        <w:pStyle w:val="ListParagraph"/>
        <w:numPr>
          <w:ilvl w:val="0"/>
          <w:numId w:val="43"/>
        </w:numPr>
        <w:jc w:val="both"/>
        <w:rPr>
          <w:rStyle w:val="s5"/>
          <w:color w:val="000000"/>
          <w:sz w:val="22"/>
          <w:szCs w:val="22"/>
        </w:rPr>
      </w:pPr>
      <w:r w:rsidRPr="000636B4">
        <w:rPr>
          <w:rStyle w:val="s5"/>
          <w:color w:val="000000"/>
          <w:sz w:val="22"/>
          <w:szCs w:val="22"/>
        </w:rPr>
        <w:t>If</w:t>
      </w:r>
      <w:r w:rsidRPr="000636B4">
        <w:rPr>
          <w:rStyle w:val="apple-converted-space"/>
          <w:color w:val="000000"/>
          <w:sz w:val="22"/>
          <w:szCs w:val="22"/>
        </w:rPr>
        <w:t> </w:t>
      </w:r>
      <w:r w:rsidRPr="000636B4">
        <w:rPr>
          <w:rStyle w:val="s5"/>
          <w:color w:val="000000"/>
          <w:sz w:val="22"/>
          <w:szCs w:val="22"/>
        </w:rPr>
        <w:t>the case</w:t>
      </w:r>
      <w:r w:rsidRPr="000636B4">
        <w:rPr>
          <w:rStyle w:val="apple-converted-space"/>
          <w:color w:val="000000"/>
          <w:sz w:val="22"/>
          <w:szCs w:val="22"/>
        </w:rPr>
        <w:t> </w:t>
      </w:r>
      <w:r w:rsidRPr="000636B4">
        <w:rPr>
          <w:rStyle w:val="s5"/>
          <w:color w:val="000000"/>
          <w:sz w:val="22"/>
          <w:szCs w:val="22"/>
        </w:rPr>
        <w:t>is on appeal, what error</w:t>
      </w:r>
      <w:r w:rsidRPr="000636B4">
        <w:rPr>
          <w:rStyle w:val="apple-converted-space"/>
          <w:color w:val="000000"/>
          <w:sz w:val="22"/>
          <w:szCs w:val="22"/>
        </w:rPr>
        <w:t> </w:t>
      </w:r>
      <w:r w:rsidRPr="000636B4">
        <w:rPr>
          <w:rStyle w:val="s5"/>
          <w:color w:val="000000"/>
          <w:sz w:val="22"/>
          <w:szCs w:val="22"/>
        </w:rPr>
        <w:t>was allegedly made in</w:t>
      </w:r>
      <w:r w:rsidRPr="000636B4">
        <w:rPr>
          <w:rStyle w:val="apple-converted-space"/>
          <w:color w:val="000000"/>
          <w:sz w:val="22"/>
          <w:szCs w:val="22"/>
        </w:rPr>
        <w:t> </w:t>
      </w:r>
      <w:r w:rsidRPr="000636B4">
        <w:rPr>
          <w:rStyle w:val="s5"/>
          <w:color w:val="000000"/>
          <w:sz w:val="22"/>
          <w:szCs w:val="22"/>
        </w:rPr>
        <w:t>the trial court?  </w:t>
      </w:r>
    </w:p>
    <w:p w14:paraId="76AEAD7B" w14:textId="77777777" w:rsidR="00064C34" w:rsidRPr="000636B4" w:rsidRDefault="00064C34" w:rsidP="00064C34">
      <w:pPr>
        <w:pStyle w:val="ListParagraph"/>
        <w:numPr>
          <w:ilvl w:val="0"/>
          <w:numId w:val="43"/>
        </w:numPr>
        <w:jc w:val="both"/>
        <w:rPr>
          <w:rStyle w:val="apple-converted-space"/>
          <w:color w:val="000000"/>
          <w:sz w:val="22"/>
          <w:szCs w:val="22"/>
        </w:rPr>
      </w:pPr>
      <w:r w:rsidRPr="000636B4">
        <w:rPr>
          <w:rStyle w:val="s5"/>
          <w:color w:val="000000"/>
          <w:sz w:val="22"/>
          <w:szCs w:val="22"/>
        </w:rPr>
        <w:t>What is the “holding” of the case?</w:t>
      </w:r>
      <w:r w:rsidRPr="000636B4">
        <w:rPr>
          <w:rStyle w:val="apple-converted-space"/>
          <w:color w:val="000000"/>
          <w:sz w:val="22"/>
          <w:szCs w:val="22"/>
        </w:rPr>
        <w:t> </w:t>
      </w:r>
    </w:p>
    <w:p w14:paraId="4B6E348C" w14:textId="459EC314" w:rsidR="00064C34" w:rsidRPr="000636B4" w:rsidRDefault="00064C34" w:rsidP="00064C34">
      <w:pPr>
        <w:pStyle w:val="ListParagraph"/>
        <w:numPr>
          <w:ilvl w:val="1"/>
          <w:numId w:val="43"/>
        </w:numPr>
        <w:jc w:val="both"/>
        <w:rPr>
          <w:rStyle w:val="s5"/>
          <w:color w:val="000000"/>
          <w:sz w:val="22"/>
          <w:szCs w:val="22"/>
        </w:rPr>
      </w:pPr>
      <w:r w:rsidRPr="000636B4">
        <w:rPr>
          <w:rStyle w:val="s5"/>
          <w:color w:val="000000"/>
          <w:sz w:val="22"/>
          <w:szCs w:val="22"/>
        </w:rPr>
        <w:t>That is, what is the legal proposition on</w:t>
      </w:r>
      <w:r w:rsidRPr="000636B4">
        <w:rPr>
          <w:rStyle w:val="apple-converted-space"/>
          <w:color w:val="000000"/>
          <w:sz w:val="22"/>
          <w:szCs w:val="22"/>
        </w:rPr>
        <w:t> </w:t>
      </w:r>
      <w:r w:rsidRPr="000636B4">
        <w:rPr>
          <w:rStyle w:val="s5"/>
          <w:color w:val="000000"/>
          <w:sz w:val="22"/>
          <w:szCs w:val="22"/>
        </w:rPr>
        <w:t>which the court bases its decision?</w:t>
      </w:r>
    </w:p>
    <w:p w14:paraId="5826E834" w14:textId="66865B6C" w:rsidR="00064C34" w:rsidRPr="000636B4" w:rsidRDefault="00064C34" w:rsidP="00064C34">
      <w:pPr>
        <w:pStyle w:val="ListParagraph"/>
        <w:numPr>
          <w:ilvl w:val="0"/>
          <w:numId w:val="43"/>
        </w:numPr>
        <w:jc w:val="both"/>
        <w:rPr>
          <w:color w:val="000000"/>
          <w:sz w:val="22"/>
          <w:szCs w:val="22"/>
        </w:rPr>
      </w:pPr>
      <w:r w:rsidRPr="000636B4">
        <w:rPr>
          <w:rStyle w:val="s5"/>
          <w:color w:val="000000"/>
          <w:sz w:val="22"/>
          <w:szCs w:val="22"/>
        </w:rPr>
        <w:t>What is the rationale of the case?  </w:t>
      </w:r>
    </w:p>
    <w:p w14:paraId="41A82CB7" w14:textId="681C3EE6" w:rsidR="00064C34" w:rsidRPr="000636B4" w:rsidRDefault="00064C34" w:rsidP="00064C34">
      <w:pPr>
        <w:ind w:left="990" w:hanging="270"/>
        <w:jc w:val="both"/>
        <w:rPr>
          <w:color w:val="000000"/>
          <w:sz w:val="22"/>
          <w:szCs w:val="22"/>
        </w:rPr>
      </w:pPr>
      <w:r w:rsidRPr="000636B4">
        <w:rPr>
          <w:rStyle w:val="s11"/>
          <w:rFonts w:eastAsiaTheme="majorEastAsia"/>
          <w:color w:val="000000"/>
          <w:sz w:val="22"/>
          <w:szCs w:val="22"/>
        </w:rPr>
        <w:t>o</w:t>
      </w:r>
      <w:r w:rsidRPr="000636B4">
        <w:rPr>
          <w:rStyle w:val="apple-converted-space"/>
          <w:color w:val="000000"/>
          <w:sz w:val="22"/>
          <w:szCs w:val="22"/>
        </w:rPr>
        <w:t> </w:t>
      </w:r>
      <w:r w:rsidRPr="000636B4">
        <w:rPr>
          <w:rStyle w:val="apple-converted-space"/>
          <w:color w:val="000000"/>
          <w:sz w:val="22"/>
          <w:szCs w:val="22"/>
        </w:rPr>
        <w:tab/>
        <w:t xml:space="preserve"> </w:t>
      </w:r>
      <w:r w:rsidRPr="000636B4">
        <w:rPr>
          <w:rStyle w:val="s5"/>
          <w:color w:val="000000"/>
          <w:sz w:val="22"/>
          <w:szCs w:val="22"/>
        </w:rPr>
        <w:t>That is, how does the court</w:t>
      </w:r>
      <w:r w:rsidRPr="000636B4">
        <w:rPr>
          <w:rStyle w:val="apple-converted-space"/>
          <w:color w:val="000000"/>
          <w:sz w:val="22"/>
          <w:szCs w:val="22"/>
        </w:rPr>
        <w:t> </w:t>
      </w:r>
      <w:r w:rsidRPr="000636B4">
        <w:rPr>
          <w:rStyle w:val="s5"/>
          <w:color w:val="000000"/>
          <w:sz w:val="22"/>
          <w:szCs w:val="22"/>
        </w:rPr>
        <w:t>explain the</w:t>
      </w:r>
      <w:r w:rsidRPr="000636B4">
        <w:rPr>
          <w:rStyle w:val="apple-converted-space"/>
          <w:color w:val="000000"/>
          <w:sz w:val="22"/>
          <w:szCs w:val="22"/>
        </w:rPr>
        <w:t> </w:t>
      </w:r>
      <w:r w:rsidRPr="000636B4">
        <w:rPr>
          <w:rStyle w:val="s5"/>
          <w:color w:val="000000"/>
          <w:sz w:val="22"/>
          <w:szCs w:val="22"/>
        </w:rPr>
        <w:t>“holding,” and</w:t>
      </w:r>
    </w:p>
    <w:p w14:paraId="05D2A452" w14:textId="7FD0730C" w:rsidR="00064C34" w:rsidRPr="000636B4" w:rsidRDefault="00064C34" w:rsidP="00064C34">
      <w:pPr>
        <w:pStyle w:val="ListParagraph"/>
        <w:numPr>
          <w:ilvl w:val="0"/>
          <w:numId w:val="47"/>
        </w:numPr>
        <w:jc w:val="both"/>
        <w:rPr>
          <w:rStyle w:val="s5"/>
          <w:color w:val="000000"/>
          <w:sz w:val="22"/>
          <w:szCs w:val="22"/>
        </w:rPr>
      </w:pPr>
      <w:r w:rsidRPr="000636B4">
        <w:rPr>
          <w:rStyle w:val="s5"/>
          <w:color w:val="000000"/>
          <w:sz w:val="22"/>
          <w:szCs w:val="22"/>
        </w:rPr>
        <w:t>how does</w:t>
      </w:r>
      <w:r w:rsidRPr="000636B4">
        <w:rPr>
          <w:rStyle w:val="apple-converted-space"/>
          <w:color w:val="000000"/>
          <w:sz w:val="22"/>
          <w:szCs w:val="22"/>
        </w:rPr>
        <w:t> </w:t>
      </w:r>
      <w:r w:rsidRPr="000636B4">
        <w:rPr>
          <w:rStyle w:val="s5"/>
          <w:color w:val="000000"/>
          <w:sz w:val="22"/>
          <w:szCs w:val="22"/>
        </w:rPr>
        <w:t>the court explain the application of that holding to the particular facts of the case?</w:t>
      </w:r>
    </w:p>
    <w:p w14:paraId="6F416FAF" w14:textId="77777777" w:rsidR="008F5D3E" w:rsidRPr="000636B4" w:rsidRDefault="00064C34" w:rsidP="008F5D3E">
      <w:pPr>
        <w:pStyle w:val="ListParagraph"/>
        <w:numPr>
          <w:ilvl w:val="0"/>
          <w:numId w:val="46"/>
        </w:numPr>
        <w:jc w:val="both"/>
        <w:rPr>
          <w:rStyle w:val="s5"/>
          <w:color w:val="000000"/>
          <w:sz w:val="22"/>
          <w:szCs w:val="22"/>
        </w:rPr>
      </w:pPr>
      <w:r w:rsidRPr="000636B4">
        <w:rPr>
          <w:rStyle w:val="s5"/>
          <w:color w:val="000000"/>
          <w:sz w:val="22"/>
          <w:szCs w:val="22"/>
        </w:rPr>
        <w:t xml:space="preserve">What “policy” arguments support the result in this case? </w:t>
      </w:r>
    </w:p>
    <w:p w14:paraId="4F7198D3" w14:textId="2F1C6452" w:rsidR="008F5D3E" w:rsidRPr="000636B4" w:rsidRDefault="008F5D3E" w:rsidP="008F5D3E">
      <w:pPr>
        <w:pStyle w:val="ListParagraph"/>
        <w:numPr>
          <w:ilvl w:val="1"/>
          <w:numId w:val="46"/>
        </w:numPr>
        <w:jc w:val="both"/>
        <w:rPr>
          <w:rStyle w:val="s5"/>
          <w:color w:val="000000"/>
          <w:sz w:val="22"/>
          <w:szCs w:val="22"/>
        </w:rPr>
      </w:pPr>
      <w:r w:rsidRPr="000636B4">
        <w:rPr>
          <w:rStyle w:val="s5"/>
          <w:color w:val="000000"/>
          <w:sz w:val="22"/>
          <w:szCs w:val="22"/>
        </w:rPr>
        <w:t>That is, what are the positive anticipated consequences flowing from the</w:t>
      </w:r>
      <w:r w:rsidRPr="000636B4">
        <w:rPr>
          <w:rStyle w:val="apple-converted-space"/>
          <w:color w:val="000000"/>
          <w:sz w:val="22"/>
          <w:szCs w:val="22"/>
        </w:rPr>
        <w:t> </w:t>
      </w:r>
      <w:r w:rsidRPr="000636B4">
        <w:rPr>
          <w:rStyle w:val="s5"/>
          <w:color w:val="000000"/>
          <w:sz w:val="22"/>
          <w:szCs w:val="22"/>
        </w:rPr>
        <w:t>holding and</w:t>
      </w:r>
      <w:r w:rsidRPr="000636B4">
        <w:rPr>
          <w:rStyle w:val="apple-converted-space"/>
          <w:color w:val="000000"/>
          <w:sz w:val="22"/>
          <w:szCs w:val="22"/>
        </w:rPr>
        <w:t> </w:t>
      </w:r>
      <w:r w:rsidRPr="000636B4">
        <w:rPr>
          <w:rStyle w:val="s5"/>
          <w:color w:val="000000"/>
          <w:sz w:val="22"/>
          <w:szCs w:val="22"/>
        </w:rPr>
        <w:t>its application?</w:t>
      </w:r>
    </w:p>
    <w:p w14:paraId="16E6D46C" w14:textId="4DB90E97" w:rsidR="00064C34" w:rsidRPr="000636B4" w:rsidRDefault="00064C34" w:rsidP="008F5D3E">
      <w:pPr>
        <w:pStyle w:val="ListParagraph"/>
        <w:numPr>
          <w:ilvl w:val="0"/>
          <w:numId w:val="46"/>
        </w:numPr>
        <w:jc w:val="both"/>
        <w:rPr>
          <w:rStyle w:val="s5"/>
          <w:color w:val="000000"/>
          <w:sz w:val="22"/>
          <w:szCs w:val="22"/>
        </w:rPr>
      </w:pPr>
      <w:r w:rsidRPr="000636B4">
        <w:rPr>
          <w:rStyle w:val="s5"/>
          <w:color w:val="000000"/>
          <w:sz w:val="22"/>
          <w:szCs w:val="22"/>
        </w:rPr>
        <w:t>What are</w:t>
      </w:r>
      <w:r w:rsidRPr="000636B4">
        <w:rPr>
          <w:rStyle w:val="apple-converted-space"/>
          <w:color w:val="000000"/>
          <w:sz w:val="22"/>
          <w:szCs w:val="22"/>
        </w:rPr>
        <w:t> </w:t>
      </w:r>
      <w:r w:rsidRPr="000636B4">
        <w:rPr>
          <w:rStyle w:val="s5"/>
          <w:color w:val="000000"/>
          <w:sz w:val="22"/>
          <w:szCs w:val="22"/>
        </w:rPr>
        <w:t>the counterarguments</w:t>
      </w:r>
      <w:r w:rsidRPr="000636B4">
        <w:rPr>
          <w:rStyle w:val="apple-converted-space"/>
          <w:color w:val="000000"/>
          <w:sz w:val="22"/>
          <w:szCs w:val="22"/>
        </w:rPr>
        <w:t> </w:t>
      </w:r>
      <w:r w:rsidRPr="000636B4">
        <w:rPr>
          <w:rStyle w:val="s5"/>
          <w:color w:val="000000"/>
          <w:sz w:val="22"/>
          <w:szCs w:val="22"/>
        </w:rPr>
        <w:t>to the holding</w:t>
      </w:r>
      <w:r w:rsidRPr="000636B4">
        <w:rPr>
          <w:rStyle w:val="apple-converted-space"/>
          <w:color w:val="000000"/>
          <w:sz w:val="22"/>
          <w:szCs w:val="22"/>
        </w:rPr>
        <w:t> </w:t>
      </w:r>
      <w:r w:rsidRPr="000636B4">
        <w:rPr>
          <w:rStyle w:val="s5"/>
          <w:color w:val="000000"/>
          <w:sz w:val="22"/>
          <w:szCs w:val="22"/>
        </w:rPr>
        <w:t>and</w:t>
      </w:r>
      <w:r w:rsidRPr="000636B4">
        <w:rPr>
          <w:rStyle w:val="apple-converted-space"/>
          <w:color w:val="000000"/>
          <w:sz w:val="22"/>
          <w:szCs w:val="22"/>
        </w:rPr>
        <w:t> </w:t>
      </w:r>
      <w:r w:rsidRPr="000636B4">
        <w:rPr>
          <w:rStyle w:val="s5"/>
          <w:color w:val="000000"/>
          <w:sz w:val="22"/>
          <w:szCs w:val="22"/>
        </w:rPr>
        <w:t>its application?  </w:t>
      </w:r>
    </w:p>
    <w:p w14:paraId="279B4364" w14:textId="593665A8" w:rsidR="00064C34" w:rsidRPr="000636B4" w:rsidRDefault="00064C34" w:rsidP="00064C34">
      <w:pPr>
        <w:pStyle w:val="ListParagraph"/>
        <w:numPr>
          <w:ilvl w:val="0"/>
          <w:numId w:val="46"/>
        </w:numPr>
        <w:jc w:val="both"/>
        <w:rPr>
          <w:color w:val="000000"/>
          <w:sz w:val="22"/>
          <w:szCs w:val="22"/>
        </w:rPr>
      </w:pPr>
      <w:r w:rsidRPr="000636B4">
        <w:rPr>
          <w:rStyle w:val="s5"/>
          <w:color w:val="000000"/>
          <w:sz w:val="22"/>
          <w:szCs w:val="22"/>
        </w:rPr>
        <w:lastRenderedPageBreak/>
        <w:t>Ultimately, considering the court’s reasoning and the consequences of the decision, was the case decided “correctly”?    </w:t>
      </w:r>
    </w:p>
    <w:p w14:paraId="6DEFDF7E" w14:textId="265DCC40" w:rsidR="001C0EA6" w:rsidRPr="000636B4" w:rsidRDefault="001C0EA6" w:rsidP="00242088">
      <w:pPr>
        <w:rPr>
          <w:rFonts w:eastAsia="Baskerville Old Face"/>
          <w:sz w:val="22"/>
          <w:szCs w:val="22"/>
        </w:rPr>
      </w:pPr>
    </w:p>
    <w:p w14:paraId="595E471D" w14:textId="77777777" w:rsidR="001C0EA6" w:rsidRPr="000636B4" w:rsidRDefault="001C0EA6" w:rsidP="001C0EA6">
      <w:pPr>
        <w:rPr>
          <w:b/>
          <w:sz w:val="22"/>
          <w:szCs w:val="22"/>
          <w:u w:val="single"/>
        </w:rPr>
      </w:pPr>
      <w:r w:rsidRPr="000636B4">
        <w:rPr>
          <w:b/>
          <w:sz w:val="22"/>
          <w:szCs w:val="22"/>
          <w:u w:val="single"/>
        </w:rPr>
        <w:t xml:space="preserve">COURSE SCHEDULE OF TOPICS AND ASSIGNMENTS </w:t>
      </w:r>
    </w:p>
    <w:p w14:paraId="252B20B2" w14:textId="2C7DF91A" w:rsidR="001C0EA6" w:rsidRPr="000636B4" w:rsidRDefault="008A1391" w:rsidP="001C0EA6">
      <w:pPr>
        <w:rPr>
          <w:color w:val="C00000"/>
          <w:sz w:val="22"/>
          <w:szCs w:val="22"/>
        </w:rPr>
      </w:pPr>
      <w:r w:rsidRPr="000636B4">
        <w:rPr>
          <w:sz w:val="22"/>
          <w:szCs w:val="22"/>
        </w:rPr>
        <w:t>The reading assignments are available on Canvas. They are subject to change from time to time</w:t>
      </w:r>
      <w:r w:rsidR="00EC7FF4" w:rsidRPr="000636B4">
        <w:rPr>
          <w:sz w:val="22"/>
          <w:szCs w:val="22"/>
        </w:rPr>
        <w:t xml:space="preserve"> depending on the level of interest and difficulty of each class</w:t>
      </w:r>
      <w:r w:rsidRPr="000636B4">
        <w:rPr>
          <w:sz w:val="22"/>
          <w:szCs w:val="22"/>
        </w:rPr>
        <w:t xml:space="preserve">. You can find </w:t>
      </w:r>
      <w:r w:rsidRPr="000636B4">
        <w:rPr>
          <w:color w:val="000000" w:themeColor="text1"/>
          <w:sz w:val="22"/>
          <w:szCs w:val="22"/>
        </w:rPr>
        <w:t xml:space="preserve">the first week’s </w:t>
      </w:r>
      <w:r w:rsidRPr="000636B4">
        <w:rPr>
          <w:sz w:val="22"/>
          <w:szCs w:val="22"/>
        </w:rPr>
        <w:t xml:space="preserve">reading assignments below. </w:t>
      </w:r>
    </w:p>
    <w:p w14:paraId="0587A2C9" w14:textId="3F7CB257" w:rsidR="00B942A3" w:rsidRPr="000636B4" w:rsidRDefault="00B942A3" w:rsidP="001C0EA6">
      <w:pPr>
        <w:rPr>
          <w:color w:val="C00000"/>
          <w:sz w:val="22"/>
          <w:szCs w:val="22"/>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08"/>
        <w:gridCol w:w="8568"/>
      </w:tblGrid>
      <w:tr w:rsidR="00B942A3" w:rsidRPr="000636B4" w14:paraId="3B79FBD1" w14:textId="77777777" w:rsidTr="005B79B1">
        <w:tc>
          <w:tcPr>
            <w:tcW w:w="9576" w:type="dxa"/>
            <w:gridSpan w:val="2"/>
          </w:tcPr>
          <w:p w14:paraId="5863E13D" w14:textId="77777777" w:rsidR="00B942A3" w:rsidRPr="000636B4" w:rsidRDefault="00B942A3" w:rsidP="00D40CB5">
            <w:pPr>
              <w:rPr>
                <w:b/>
                <w:sz w:val="22"/>
                <w:szCs w:val="22"/>
              </w:rPr>
            </w:pPr>
            <w:r w:rsidRPr="000636B4">
              <w:rPr>
                <w:b/>
                <w:sz w:val="22"/>
                <w:szCs w:val="22"/>
              </w:rPr>
              <w:t>PART 1:  INTRODUCTION</w:t>
            </w:r>
          </w:p>
          <w:p w14:paraId="0AC4D05B" w14:textId="77777777" w:rsidR="00B942A3" w:rsidRPr="000636B4" w:rsidRDefault="00B942A3" w:rsidP="00D40CB5">
            <w:pPr>
              <w:rPr>
                <w:sz w:val="22"/>
                <w:szCs w:val="22"/>
              </w:rPr>
            </w:pPr>
          </w:p>
        </w:tc>
      </w:tr>
      <w:tr w:rsidR="00DF2BE2" w:rsidRPr="000636B4" w14:paraId="177254EB" w14:textId="77777777" w:rsidTr="003A6B1F">
        <w:tc>
          <w:tcPr>
            <w:tcW w:w="1008" w:type="dxa"/>
            <w:tcBorders>
              <w:right w:val="single" w:sz="4" w:space="0" w:color="000000"/>
            </w:tcBorders>
          </w:tcPr>
          <w:p w14:paraId="08CF658D" w14:textId="77777777" w:rsidR="00DF2BE2" w:rsidRPr="000636B4" w:rsidRDefault="00DF2BE2" w:rsidP="003A6B1F">
            <w:pPr>
              <w:rPr>
                <w:sz w:val="22"/>
                <w:szCs w:val="22"/>
              </w:rPr>
            </w:pPr>
            <w:r w:rsidRPr="000636B4">
              <w:rPr>
                <w:sz w:val="22"/>
                <w:szCs w:val="22"/>
              </w:rPr>
              <w:t>1</w:t>
            </w:r>
          </w:p>
          <w:p w14:paraId="1777974F" w14:textId="22AD5F54" w:rsidR="00DF2BE2" w:rsidRPr="000636B4" w:rsidRDefault="008F1AAF" w:rsidP="003A6B1F">
            <w:pPr>
              <w:rPr>
                <w:sz w:val="22"/>
                <w:szCs w:val="22"/>
              </w:rPr>
            </w:pPr>
            <w:r>
              <w:rPr>
                <w:sz w:val="22"/>
                <w:szCs w:val="22"/>
              </w:rPr>
              <w:t>8</w:t>
            </w:r>
            <w:r w:rsidR="00DF2BE2" w:rsidRPr="000636B4">
              <w:rPr>
                <w:sz w:val="22"/>
                <w:szCs w:val="22"/>
              </w:rPr>
              <w:t>/1</w:t>
            </w:r>
            <w:r>
              <w:rPr>
                <w:sz w:val="22"/>
                <w:szCs w:val="22"/>
              </w:rPr>
              <w:t>9</w:t>
            </w:r>
          </w:p>
        </w:tc>
        <w:tc>
          <w:tcPr>
            <w:tcW w:w="8568" w:type="dxa"/>
            <w:tcBorders>
              <w:left w:val="single" w:sz="4" w:space="0" w:color="000000"/>
            </w:tcBorders>
          </w:tcPr>
          <w:p w14:paraId="61F4774E" w14:textId="1F5F4E3F" w:rsidR="00DF2BE2" w:rsidRPr="000636B4" w:rsidRDefault="00DF2BE2" w:rsidP="003A6B1F">
            <w:pPr>
              <w:textAlignment w:val="baseline"/>
              <w:rPr>
                <w:i/>
                <w:sz w:val="22"/>
                <w:szCs w:val="22"/>
              </w:rPr>
            </w:pPr>
            <w:r w:rsidRPr="000636B4">
              <w:rPr>
                <w:b/>
                <w:bCs/>
                <w:i/>
                <w:iCs/>
                <w:sz w:val="22"/>
                <w:szCs w:val="22"/>
              </w:rPr>
              <w:t xml:space="preserve">Class 1: </w:t>
            </w:r>
            <w:r w:rsidRPr="000636B4">
              <w:rPr>
                <w:b/>
                <w:i/>
                <w:sz w:val="22"/>
                <w:szCs w:val="22"/>
              </w:rPr>
              <w:t>Introduction &amp; Co</w:t>
            </w:r>
            <w:r w:rsidR="008B5CC3" w:rsidRPr="000636B4">
              <w:rPr>
                <w:b/>
                <w:i/>
                <w:sz w:val="22"/>
                <w:szCs w:val="22"/>
              </w:rPr>
              <w:t>ntract</w:t>
            </w:r>
            <w:r w:rsidRPr="000636B4">
              <w:rPr>
                <w:b/>
                <w:i/>
                <w:sz w:val="22"/>
                <w:szCs w:val="22"/>
              </w:rPr>
              <w:t xml:space="preserve"> Overview</w:t>
            </w:r>
            <w:r w:rsidRPr="000636B4">
              <w:rPr>
                <w:b/>
                <w:i/>
                <w:color w:val="FF0000"/>
                <w:sz w:val="22"/>
                <w:szCs w:val="22"/>
              </w:rPr>
              <w:t xml:space="preserve"> </w:t>
            </w:r>
          </w:p>
          <w:p w14:paraId="7A91E1B8" w14:textId="77777777" w:rsidR="00DF2BE2" w:rsidRPr="000636B4" w:rsidRDefault="00DF2BE2" w:rsidP="003A6B1F">
            <w:pPr>
              <w:textAlignment w:val="baseline"/>
              <w:rPr>
                <w:sz w:val="22"/>
                <w:szCs w:val="22"/>
              </w:rPr>
            </w:pPr>
            <w:r w:rsidRPr="000636B4">
              <w:rPr>
                <w:sz w:val="22"/>
                <w:szCs w:val="22"/>
              </w:rPr>
              <w:t> </w:t>
            </w:r>
          </w:p>
          <w:p w14:paraId="4D392E9F" w14:textId="58AE282D" w:rsidR="00DF2BE2" w:rsidRPr="000636B4" w:rsidRDefault="00DF2BE2" w:rsidP="00DF2BE2">
            <w:pPr>
              <w:autoSpaceDE w:val="0"/>
              <w:autoSpaceDN w:val="0"/>
              <w:adjustRightInd w:val="0"/>
              <w:rPr>
                <w:b/>
                <w:sz w:val="22"/>
                <w:szCs w:val="22"/>
              </w:rPr>
            </w:pPr>
            <w:r w:rsidRPr="000636B4">
              <w:rPr>
                <w:i/>
                <w:iCs/>
                <w:sz w:val="22"/>
                <w:szCs w:val="22"/>
              </w:rPr>
              <w:t>Required Readings:</w:t>
            </w:r>
            <w:r w:rsidRPr="000636B4">
              <w:rPr>
                <w:b/>
                <w:bCs/>
                <w:i/>
                <w:iCs/>
                <w:sz w:val="22"/>
                <w:szCs w:val="22"/>
              </w:rPr>
              <w:t> </w:t>
            </w:r>
            <w:r w:rsidRPr="000636B4">
              <w:rPr>
                <w:sz w:val="22"/>
                <w:szCs w:val="22"/>
              </w:rPr>
              <w:t>  </w:t>
            </w:r>
            <w:r w:rsidRPr="000636B4">
              <w:rPr>
                <w:b/>
                <w:sz w:val="22"/>
                <w:szCs w:val="22"/>
              </w:rPr>
              <w:t>pp 1-18</w:t>
            </w:r>
          </w:p>
          <w:p w14:paraId="25BE7A9B" w14:textId="77777777" w:rsidR="00DF2BE2" w:rsidRPr="000636B4" w:rsidRDefault="00DF2BE2" w:rsidP="003A6B1F">
            <w:pPr>
              <w:rPr>
                <w:sz w:val="22"/>
                <w:szCs w:val="22"/>
              </w:rPr>
            </w:pPr>
          </w:p>
        </w:tc>
      </w:tr>
      <w:tr w:rsidR="00DF2BE2" w:rsidRPr="000636B4" w14:paraId="785F85B1" w14:textId="77777777" w:rsidTr="00781CB3">
        <w:tc>
          <w:tcPr>
            <w:tcW w:w="9576" w:type="dxa"/>
            <w:gridSpan w:val="2"/>
          </w:tcPr>
          <w:p w14:paraId="12D6FD6A" w14:textId="34B677E7" w:rsidR="00DF2BE2" w:rsidRPr="000636B4" w:rsidRDefault="00DF2BE2" w:rsidP="00781CB3">
            <w:pPr>
              <w:rPr>
                <w:b/>
                <w:sz w:val="22"/>
                <w:szCs w:val="22"/>
              </w:rPr>
            </w:pPr>
            <w:r w:rsidRPr="000636B4">
              <w:rPr>
                <w:b/>
                <w:sz w:val="22"/>
                <w:szCs w:val="22"/>
              </w:rPr>
              <w:t xml:space="preserve">PART 2:  CONTRACT FORMATION </w:t>
            </w:r>
          </w:p>
          <w:p w14:paraId="5CC478EA" w14:textId="77777777" w:rsidR="00DF2BE2" w:rsidRPr="000636B4" w:rsidRDefault="00DF2BE2" w:rsidP="00781CB3">
            <w:pPr>
              <w:rPr>
                <w:sz w:val="22"/>
                <w:szCs w:val="22"/>
              </w:rPr>
            </w:pPr>
          </w:p>
        </w:tc>
      </w:tr>
      <w:tr w:rsidR="00B942A3" w:rsidRPr="000636B4" w14:paraId="3D2E30A1" w14:textId="77777777" w:rsidTr="005B79B1">
        <w:tc>
          <w:tcPr>
            <w:tcW w:w="1008" w:type="dxa"/>
            <w:tcBorders>
              <w:right w:val="single" w:sz="4" w:space="0" w:color="000000"/>
            </w:tcBorders>
          </w:tcPr>
          <w:p w14:paraId="51BE42B6" w14:textId="4F60A24A" w:rsidR="00B942A3" w:rsidRPr="000636B4" w:rsidRDefault="008B5CC3" w:rsidP="00D40CB5">
            <w:pPr>
              <w:rPr>
                <w:sz w:val="22"/>
                <w:szCs w:val="22"/>
              </w:rPr>
            </w:pPr>
            <w:r w:rsidRPr="000636B4">
              <w:rPr>
                <w:sz w:val="22"/>
                <w:szCs w:val="22"/>
              </w:rPr>
              <w:t>2</w:t>
            </w:r>
          </w:p>
          <w:p w14:paraId="0B122C64" w14:textId="70BA9CE6" w:rsidR="00B942A3" w:rsidRPr="000636B4" w:rsidRDefault="008F1AAF" w:rsidP="00D40CB5">
            <w:pPr>
              <w:rPr>
                <w:sz w:val="22"/>
                <w:szCs w:val="22"/>
              </w:rPr>
            </w:pPr>
            <w:r>
              <w:rPr>
                <w:sz w:val="22"/>
                <w:szCs w:val="22"/>
              </w:rPr>
              <w:t>8</w:t>
            </w:r>
            <w:r w:rsidR="00B942A3" w:rsidRPr="000636B4">
              <w:rPr>
                <w:sz w:val="22"/>
                <w:szCs w:val="22"/>
              </w:rPr>
              <w:t>/</w:t>
            </w:r>
            <w:r>
              <w:rPr>
                <w:sz w:val="22"/>
                <w:szCs w:val="22"/>
              </w:rPr>
              <w:t>20</w:t>
            </w:r>
          </w:p>
        </w:tc>
        <w:tc>
          <w:tcPr>
            <w:tcW w:w="8568" w:type="dxa"/>
            <w:tcBorders>
              <w:left w:val="single" w:sz="4" w:space="0" w:color="000000"/>
            </w:tcBorders>
          </w:tcPr>
          <w:p w14:paraId="533DBDDC" w14:textId="3708D56B" w:rsidR="00B942A3" w:rsidRPr="000636B4" w:rsidRDefault="00B942A3" w:rsidP="00D40CB5">
            <w:pPr>
              <w:textAlignment w:val="baseline"/>
              <w:rPr>
                <w:i/>
                <w:sz w:val="22"/>
                <w:szCs w:val="22"/>
              </w:rPr>
            </w:pPr>
            <w:r w:rsidRPr="000636B4">
              <w:rPr>
                <w:b/>
                <w:bCs/>
                <w:i/>
                <w:iCs/>
                <w:sz w:val="22"/>
                <w:szCs w:val="22"/>
              </w:rPr>
              <w:t xml:space="preserve">Class </w:t>
            </w:r>
            <w:r w:rsidR="00DF2BE2" w:rsidRPr="000636B4">
              <w:rPr>
                <w:b/>
                <w:bCs/>
                <w:i/>
                <w:iCs/>
                <w:sz w:val="22"/>
                <w:szCs w:val="22"/>
              </w:rPr>
              <w:t>2</w:t>
            </w:r>
            <w:r w:rsidRPr="000636B4">
              <w:rPr>
                <w:b/>
                <w:bCs/>
                <w:i/>
                <w:iCs/>
                <w:sz w:val="22"/>
                <w:szCs w:val="22"/>
              </w:rPr>
              <w:t xml:space="preserve">: </w:t>
            </w:r>
            <w:r w:rsidR="008B5CC3" w:rsidRPr="000636B4">
              <w:rPr>
                <w:b/>
                <w:bCs/>
                <w:i/>
                <w:iCs/>
                <w:sz w:val="22"/>
                <w:szCs w:val="22"/>
              </w:rPr>
              <w:t xml:space="preserve">Objective Theory </w:t>
            </w:r>
          </w:p>
          <w:p w14:paraId="1E2F390C" w14:textId="024C52D2" w:rsidR="00B942A3" w:rsidRPr="000636B4" w:rsidRDefault="00B942A3" w:rsidP="00D40CB5">
            <w:pPr>
              <w:textAlignment w:val="baseline"/>
              <w:rPr>
                <w:sz w:val="22"/>
                <w:szCs w:val="22"/>
              </w:rPr>
            </w:pPr>
            <w:r w:rsidRPr="000636B4">
              <w:rPr>
                <w:sz w:val="22"/>
                <w:szCs w:val="22"/>
              </w:rPr>
              <w:t> </w:t>
            </w:r>
          </w:p>
          <w:p w14:paraId="31B53667" w14:textId="6136941A" w:rsidR="00B942A3" w:rsidRPr="000636B4" w:rsidRDefault="008B5CC3" w:rsidP="008B5CC3">
            <w:pPr>
              <w:rPr>
                <w:sz w:val="22"/>
                <w:szCs w:val="22"/>
              </w:rPr>
            </w:pPr>
            <w:r w:rsidRPr="000636B4">
              <w:rPr>
                <w:b/>
                <w:sz w:val="22"/>
                <w:szCs w:val="22"/>
              </w:rPr>
              <w:t>pp 18-33</w:t>
            </w:r>
          </w:p>
          <w:p w14:paraId="0FF4CB76" w14:textId="77777777" w:rsidR="00B942A3" w:rsidRPr="000636B4" w:rsidRDefault="00B942A3" w:rsidP="00D40CB5">
            <w:pPr>
              <w:rPr>
                <w:sz w:val="22"/>
                <w:szCs w:val="22"/>
              </w:rPr>
            </w:pPr>
          </w:p>
        </w:tc>
      </w:tr>
      <w:tr w:rsidR="00DF2BE2" w:rsidRPr="000636B4" w14:paraId="118E6BCA" w14:textId="77777777" w:rsidTr="005B79B1">
        <w:tc>
          <w:tcPr>
            <w:tcW w:w="1008" w:type="dxa"/>
            <w:tcBorders>
              <w:right w:val="single" w:sz="4" w:space="0" w:color="000000"/>
            </w:tcBorders>
          </w:tcPr>
          <w:p w14:paraId="76C3781E" w14:textId="77777777" w:rsidR="00DF2BE2" w:rsidRPr="000636B4" w:rsidRDefault="008B5CC3" w:rsidP="00D40CB5">
            <w:pPr>
              <w:rPr>
                <w:sz w:val="22"/>
                <w:szCs w:val="22"/>
              </w:rPr>
            </w:pPr>
            <w:r w:rsidRPr="000636B4">
              <w:rPr>
                <w:sz w:val="22"/>
                <w:szCs w:val="22"/>
              </w:rPr>
              <w:t>3</w:t>
            </w:r>
          </w:p>
          <w:p w14:paraId="22B88E39" w14:textId="2FA93EEB" w:rsidR="008B5CC3" w:rsidRPr="000636B4" w:rsidRDefault="008F1AAF" w:rsidP="00D40CB5">
            <w:pPr>
              <w:rPr>
                <w:sz w:val="22"/>
                <w:szCs w:val="22"/>
              </w:rPr>
            </w:pPr>
            <w:r>
              <w:rPr>
                <w:sz w:val="22"/>
                <w:szCs w:val="22"/>
              </w:rPr>
              <w:t>8</w:t>
            </w:r>
            <w:r w:rsidR="008B5CC3" w:rsidRPr="000636B4">
              <w:rPr>
                <w:sz w:val="22"/>
                <w:szCs w:val="22"/>
              </w:rPr>
              <w:t>/22</w:t>
            </w:r>
          </w:p>
        </w:tc>
        <w:tc>
          <w:tcPr>
            <w:tcW w:w="8568" w:type="dxa"/>
            <w:tcBorders>
              <w:left w:val="single" w:sz="4" w:space="0" w:color="000000"/>
            </w:tcBorders>
          </w:tcPr>
          <w:p w14:paraId="0D50B558" w14:textId="6A09824F" w:rsidR="008B5CC3" w:rsidRPr="000636B4" w:rsidRDefault="008B5CC3" w:rsidP="008B5CC3">
            <w:pPr>
              <w:textAlignment w:val="baseline"/>
              <w:rPr>
                <w:b/>
                <w:bCs/>
                <w:i/>
                <w:iCs/>
                <w:sz w:val="22"/>
                <w:szCs w:val="22"/>
              </w:rPr>
            </w:pPr>
            <w:r w:rsidRPr="000636B4">
              <w:rPr>
                <w:b/>
                <w:bCs/>
                <w:i/>
                <w:iCs/>
                <w:sz w:val="22"/>
                <w:szCs w:val="22"/>
              </w:rPr>
              <w:t>Class 3: Offer &amp; Acceptance</w:t>
            </w:r>
            <w:r w:rsidR="0046403C" w:rsidRPr="000636B4">
              <w:rPr>
                <w:b/>
                <w:bCs/>
                <w:i/>
                <w:iCs/>
                <w:sz w:val="22"/>
                <w:szCs w:val="22"/>
              </w:rPr>
              <w:t xml:space="preserve"> in</w:t>
            </w:r>
            <w:r w:rsidRPr="000636B4">
              <w:rPr>
                <w:b/>
                <w:bCs/>
                <w:i/>
                <w:iCs/>
                <w:sz w:val="22"/>
                <w:szCs w:val="22"/>
              </w:rPr>
              <w:t xml:space="preserve"> Bilateral Contract</w:t>
            </w:r>
            <w:r w:rsidR="0046403C" w:rsidRPr="000636B4">
              <w:rPr>
                <w:b/>
                <w:bCs/>
                <w:i/>
                <w:iCs/>
                <w:sz w:val="22"/>
                <w:szCs w:val="22"/>
              </w:rPr>
              <w:t>s</w:t>
            </w:r>
            <w:r w:rsidRPr="000636B4">
              <w:rPr>
                <w:b/>
                <w:bCs/>
                <w:i/>
                <w:iCs/>
                <w:sz w:val="22"/>
                <w:szCs w:val="22"/>
              </w:rPr>
              <w:t xml:space="preserve"> </w:t>
            </w:r>
          </w:p>
          <w:p w14:paraId="6ED1DD03" w14:textId="77777777" w:rsidR="008B5CC3" w:rsidRPr="000636B4" w:rsidRDefault="008B5CC3" w:rsidP="008B5CC3">
            <w:pPr>
              <w:textAlignment w:val="baseline"/>
              <w:rPr>
                <w:i/>
                <w:sz w:val="22"/>
                <w:szCs w:val="22"/>
              </w:rPr>
            </w:pPr>
          </w:p>
          <w:p w14:paraId="1D34E6FE" w14:textId="572C7FFB" w:rsidR="00DF2BE2" w:rsidRPr="000636B4" w:rsidRDefault="008B5CC3" w:rsidP="00D40CB5">
            <w:pPr>
              <w:textAlignment w:val="baseline"/>
              <w:rPr>
                <w:b/>
                <w:bCs/>
                <w:i/>
                <w:iCs/>
                <w:sz w:val="22"/>
                <w:szCs w:val="22"/>
              </w:rPr>
            </w:pPr>
            <w:r w:rsidRPr="000636B4">
              <w:rPr>
                <w:b/>
                <w:sz w:val="22"/>
                <w:szCs w:val="22"/>
              </w:rPr>
              <w:t>pp 34-47</w:t>
            </w:r>
          </w:p>
        </w:tc>
      </w:tr>
    </w:tbl>
    <w:p w14:paraId="7771873E" w14:textId="77777777" w:rsidR="001C0EA6" w:rsidRPr="000636B4" w:rsidRDefault="001C0EA6" w:rsidP="00242088">
      <w:pPr>
        <w:rPr>
          <w:b/>
          <w:sz w:val="22"/>
          <w:szCs w:val="22"/>
          <w:u w:val="single"/>
        </w:rPr>
      </w:pPr>
    </w:p>
    <w:p w14:paraId="75DBE741" w14:textId="30B48CC4" w:rsidR="00242088" w:rsidRPr="000636B4" w:rsidRDefault="00242088" w:rsidP="006A5D34">
      <w:pPr>
        <w:rPr>
          <w:b/>
          <w:sz w:val="22"/>
          <w:szCs w:val="22"/>
          <w:u w:val="single"/>
        </w:rPr>
      </w:pPr>
    </w:p>
    <w:p w14:paraId="4770DBC4" w14:textId="05FF82B3" w:rsidR="00810488" w:rsidRPr="000636B4" w:rsidRDefault="00810488">
      <w:pPr>
        <w:spacing w:after="160" w:line="259" w:lineRule="auto"/>
        <w:rPr>
          <w:b/>
          <w:sz w:val="22"/>
          <w:szCs w:val="22"/>
          <w:highlight w:val="cyan"/>
          <w:u w:val="single"/>
        </w:rPr>
      </w:pPr>
    </w:p>
    <w:sectPr w:rsidR="00810488" w:rsidRPr="000636B4">
      <w:headerReference w:type="even" r:id="rId10"/>
      <w:headerReference w:type="default" r:id="rId11"/>
      <w:footerReference w:type="even" r:id="rId12"/>
      <w:footerReference w:type="default" r:id="rId13"/>
      <w:headerReference w:type="first" r:id="rId14"/>
      <w:footerReference w:type="first" r:id="rId15"/>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7F424" w14:textId="77777777" w:rsidR="00F7186D" w:rsidRDefault="00F7186D">
      <w:r>
        <w:separator/>
      </w:r>
    </w:p>
  </w:endnote>
  <w:endnote w:type="continuationSeparator" w:id="0">
    <w:p w14:paraId="2359612E" w14:textId="77777777" w:rsidR="00F7186D" w:rsidRDefault="00F7186D">
      <w:r>
        <w:continuationSeparator/>
      </w:r>
    </w:p>
  </w:endnote>
  <w:endnote w:type="continuationNotice" w:id="1">
    <w:p w14:paraId="76A642F1" w14:textId="77777777" w:rsidR="00F7186D" w:rsidRDefault="00F71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08D3" w14:textId="77777777" w:rsidR="00F7186D" w:rsidRDefault="00F7186D">
      <w:r>
        <w:separator/>
      </w:r>
    </w:p>
  </w:footnote>
  <w:footnote w:type="continuationSeparator" w:id="0">
    <w:p w14:paraId="4917FB22" w14:textId="77777777" w:rsidR="00F7186D" w:rsidRDefault="00F7186D">
      <w:r>
        <w:continuationSeparator/>
      </w:r>
    </w:p>
  </w:footnote>
  <w:footnote w:type="continuationNotice" w:id="1">
    <w:p w14:paraId="7677742E" w14:textId="77777777" w:rsidR="00F7186D" w:rsidRDefault="00F71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13E64"/>
    <w:multiLevelType w:val="hybridMultilevel"/>
    <w:tmpl w:val="AA004B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5"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523E5"/>
    <w:multiLevelType w:val="hybridMultilevel"/>
    <w:tmpl w:val="761A60D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F13E4"/>
    <w:multiLevelType w:val="hybridMultilevel"/>
    <w:tmpl w:val="757463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B2D6F"/>
    <w:multiLevelType w:val="hybridMultilevel"/>
    <w:tmpl w:val="8F842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61744"/>
    <w:multiLevelType w:val="hybridMultilevel"/>
    <w:tmpl w:val="E74C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F5337"/>
    <w:multiLevelType w:val="hybridMultilevel"/>
    <w:tmpl w:val="5F34B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3"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6"/>
  </w:num>
  <w:num w:numId="2" w16cid:durableId="1641882765">
    <w:abstractNumId w:val="24"/>
  </w:num>
  <w:num w:numId="3" w16cid:durableId="1711762566">
    <w:abstractNumId w:val="26"/>
  </w:num>
  <w:num w:numId="4" w16cid:durableId="751391446">
    <w:abstractNumId w:val="39"/>
  </w:num>
  <w:num w:numId="5" w16cid:durableId="1694726970">
    <w:abstractNumId w:val="42"/>
  </w:num>
  <w:num w:numId="6" w16cid:durableId="1925913167">
    <w:abstractNumId w:val="10"/>
  </w:num>
  <w:num w:numId="7" w16cid:durableId="1151483181">
    <w:abstractNumId w:val="37"/>
  </w:num>
  <w:num w:numId="8" w16cid:durableId="1221674859">
    <w:abstractNumId w:val="45"/>
  </w:num>
  <w:num w:numId="9" w16cid:durableId="1151946007">
    <w:abstractNumId w:val="20"/>
  </w:num>
  <w:num w:numId="10" w16cid:durableId="866597243">
    <w:abstractNumId w:val="36"/>
  </w:num>
  <w:num w:numId="11" w16cid:durableId="461384753">
    <w:abstractNumId w:val="15"/>
  </w:num>
  <w:num w:numId="12" w16cid:durableId="33310129">
    <w:abstractNumId w:val="14"/>
  </w:num>
  <w:num w:numId="13" w16cid:durableId="254218407">
    <w:abstractNumId w:val="33"/>
  </w:num>
  <w:num w:numId="14" w16cid:durableId="808284670">
    <w:abstractNumId w:val="29"/>
  </w:num>
  <w:num w:numId="15" w16cid:durableId="381288691">
    <w:abstractNumId w:val="27"/>
  </w:num>
  <w:num w:numId="16" w16cid:durableId="1352876847">
    <w:abstractNumId w:val="40"/>
  </w:num>
  <w:num w:numId="17" w16cid:durableId="2066103796">
    <w:abstractNumId w:val="0"/>
  </w:num>
  <w:num w:numId="18" w16cid:durableId="382022810">
    <w:abstractNumId w:val="25"/>
  </w:num>
  <w:num w:numId="19" w16cid:durableId="607781787">
    <w:abstractNumId w:val="21"/>
  </w:num>
  <w:num w:numId="20" w16cid:durableId="691994698">
    <w:abstractNumId w:val="2"/>
  </w:num>
  <w:num w:numId="21" w16cid:durableId="1000501894">
    <w:abstractNumId w:val="44"/>
  </w:num>
  <w:num w:numId="22" w16cid:durableId="736053817">
    <w:abstractNumId w:val="23"/>
  </w:num>
  <w:num w:numId="23" w16cid:durableId="905576725">
    <w:abstractNumId w:val="43"/>
  </w:num>
  <w:num w:numId="24" w16cid:durableId="1483429566">
    <w:abstractNumId w:val="16"/>
  </w:num>
  <w:num w:numId="25" w16cid:durableId="1203788913">
    <w:abstractNumId w:val="41"/>
  </w:num>
  <w:num w:numId="26" w16cid:durableId="1016691553">
    <w:abstractNumId w:val="34"/>
  </w:num>
  <w:num w:numId="27" w16cid:durableId="953706332">
    <w:abstractNumId w:val="5"/>
  </w:num>
  <w:num w:numId="28" w16cid:durableId="1681665682">
    <w:abstractNumId w:val="7"/>
  </w:num>
  <w:num w:numId="29" w16cid:durableId="347758764">
    <w:abstractNumId w:val="12"/>
  </w:num>
  <w:num w:numId="30" w16cid:durableId="1122115825">
    <w:abstractNumId w:val="30"/>
  </w:num>
  <w:num w:numId="31" w16cid:durableId="935937558">
    <w:abstractNumId w:val="18"/>
  </w:num>
  <w:num w:numId="32" w16cid:durableId="1129516995">
    <w:abstractNumId w:val="6"/>
  </w:num>
  <w:num w:numId="33" w16cid:durableId="486435316">
    <w:abstractNumId w:val="19"/>
  </w:num>
  <w:num w:numId="34" w16cid:durableId="913733802">
    <w:abstractNumId w:val="1"/>
  </w:num>
  <w:num w:numId="35" w16cid:durableId="1410888977">
    <w:abstractNumId w:val="38"/>
  </w:num>
  <w:num w:numId="36" w16cid:durableId="776410374">
    <w:abstractNumId w:val="8"/>
  </w:num>
  <w:num w:numId="37" w16cid:durableId="1305159487">
    <w:abstractNumId w:val="35"/>
  </w:num>
  <w:num w:numId="38" w16cid:durableId="1428889491">
    <w:abstractNumId w:val="28"/>
  </w:num>
  <w:num w:numId="39" w16cid:durableId="1274436412">
    <w:abstractNumId w:val="13"/>
  </w:num>
  <w:num w:numId="40" w16cid:durableId="1331446564">
    <w:abstractNumId w:val="4"/>
  </w:num>
  <w:num w:numId="41" w16cid:durableId="2080787846">
    <w:abstractNumId w:val="17"/>
  </w:num>
  <w:num w:numId="42" w16cid:durableId="2005205061">
    <w:abstractNumId w:val="11"/>
  </w:num>
  <w:num w:numId="43" w16cid:durableId="295991779">
    <w:abstractNumId w:val="22"/>
  </w:num>
  <w:num w:numId="44" w16cid:durableId="1286699312">
    <w:abstractNumId w:val="9"/>
  </w:num>
  <w:num w:numId="45" w16cid:durableId="1191915157">
    <w:abstractNumId w:val="32"/>
  </w:num>
  <w:num w:numId="46" w16cid:durableId="584338812">
    <w:abstractNumId w:val="31"/>
  </w:num>
  <w:num w:numId="47" w16cid:durableId="569385849">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2CEF"/>
    <w:rsid w:val="000065D4"/>
    <w:rsid w:val="00007C76"/>
    <w:rsid w:val="00007CBA"/>
    <w:rsid w:val="00011AF6"/>
    <w:rsid w:val="00012276"/>
    <w:rsid w:val="00015FB7"/>
    <w:rsid w:val="00017585"/>
    <w:rsid w:val="000223B5"/>
    <w:rsid w:val="000258F9"/>
    <w:rsid w:val="00040457"/>
    <w:rsid w:val="00040B0A"/>
    <w:rsid w:val="000463EC"/>
    <w:rsid w:val="00054F25"/>
    <w:rsid w:val="000613F1"/>
    <w:rsid w:val="00062264"/>
    <w:rsid w:val="0006289B"/>
    <w:rsid w:val="000636B4"/>
    <w:rsid w:val="00063D2F"/>
    <w:rsid w:val="00064C34"/>
    <w:rsid w:val="000671F6"/>
    <w:rsid w:val="000729C8"/>
    <w:rsid w:val="00073671"/>
    <w:rsid w:val="00080707"/>
    <w:rsid w:val="00081FCE"/>
    <w:rsid w:val="000838FA"/>
    <w:rsid w:val="000859CF"/>
    <w:rsid w:val="00087261"/>
    <w:rsid w:val="000935FE"/>
    <w:rsid w:val="00093F2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C7787"/>
    <w:rsid w:val="000D1562"/>
    <w:rsid w:val="000D58D9"/>
    <w:rsid w:val="000D6AE5"/>
    <w:rsid w:val="000E014F"/>
    <w:rsid w:val="000E03D1"/>
    <w:rsid w:val="000F3B96"/>
    <w:rsid w:val="000F6D98"/>
    <w:rsid w:val="001003BA"/>
    <w:rsid w:val="00104CEB"/>
    <w:rsid w:val="00107AED"/>
    <w:rsid w:val="00111AC4"/>
    <w:rsid w:val="00116056"/>
    <w:rsid w:val="00117C31"/>
    <w:rsid w:val="0012227E"/>
    <w:rsid w:val="0012350D"/>
    <w:rsid w:val="001238B2"/>
    <w:rsid w:val="00125CC4"/>
    <w:rsid w:val="00133B43"/>
    <w:rsid w:val="0013463C"/>
    <w:rsid w:val="0013473A"/>
    <w:rsid w:val="00136EAE"/>
    <w:rsid w:val="0014224E"/>
    <w:rsid w:val="001431FA"/>
    <w:rsid w:val="00143E24"/>
    <w:rsid w:val="00153606"/>
    <w:rsid w:val="00155A54"/>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643B"/>
    <w:rsid w:val="001C69C6"/>
    <w:rsid w:val="001D21F8"/>
    <w:rsid w:val="001E2603"/>
    <w:rsid w:val="001E2FD6"/>
    <w:rsid w:val="001E49AA"/>
    <w:rsid w:val="001E75AB"/>
    <w:rsid w:val="002059F0"/>
    <w:rsid w:val="00211B13"/>
    <w:rsid w:val="00237589"/>
    <w:rsid w:val="00241107"/>
    <w:rsid w:val="00242088"/>
    <w:rsid w:val="00245B76"/>
    <w:rsid w:val="002466BE"/>
    <w:rsid w:val="00262083"/>
    <w:rsid w:val="00272347"/>
    <w:rsid w:val="002750B3"/>
    <w:rsid w:val="0027516D"/>
    <w:rsid w:val="00276AFF"/>
    <w:rsid w:val="002813DA"/>
    <w:rsid w:val="002816C3"/>
    <w:rsid w:val="00282D94"/>
    <w:rsid w:val="002838C0"/>
    <w:rsid w:val="00292AAA"/>
    <w:rsid w:val="00292B18"/>
    <w:rsid w:val="00297456"/>
    <w:rsid w:val="002A2451"/>
    <w:rsid w:val="002A2D89"/>
    <w:rsid w:val="002A69F5"/>
    <w:rsid w:val="002A6EA4"/>
    <w:rsid w:val="002B2DBD"/>
    <w:rsid w:val="002C0562"/>
    <w:rsid w:val="002C17A4"/>
    <w:rsid w:val="002C3412"/>
    <w:rsid w:val="002C5934"/>
    <w:rsid w:val="002C7486"/>
    <w:rsid w:val="002D2176"/>
    <w:rsid w:val="002D625C"/>
    <w:rsid w:val="002E1E93"/>
    <w:rsid w:val="002E26F8"/>
    <w:rsid w:val="002E3905"/>
    <w:rsid w:val="002F408B"/>
    <w:rsid w:val="002F4921"/>
    <w:rsid w:val="002F568D"/>
    <w:rsid w:val="0030769D"/>
    <w:rsid w:val="00313529"/>
    <w:rsid w:val="0031469E"/>
    <w:rsid w:val="00316431"/>
    <w:rsid w:val="00317E71"/>
    <w:rsid w:val="003263DA"/>
    <w:rsid w:val="00327217"/>
    <w:rsid w:val="0033440D"/>
    <w:rsid w:val="0034371F"/>
    <w:rsid w:val="00343725"/>
    <w:rsid w:val="00344B7E"/>
    <w:rsid w:val="00345FCA"/>
    <w:rsid w:val="0035048D"/>
    <w:rsid w:val="003527BA"/>
    <w:rsid w:val="003562D0"/>
    <w:rsid w:val="003569D3"/>
    <w:rsid w:val="00366A13"/>
    <w:rsid w:val="00375FFD"/>
    <w:rsid w:val="00382C95"/>
    <w:rsid w:val="00394311"/>
    <w:rsid w:val="003956F1"/>
    <w:rsid w:val="00395F77"/>
    <w:rsid w:val="00396A08"/>
    <w:rsid w:val="003A214B"/>
    <w:rsid w:val="003A2549"/>
    <w:rsid w:val="003A4F3A"/>
    <w:rsid w:val="003A6625"/>
    <w:rsid w:val="003B1B94"/>
    <w:rsid w:val="003B72A8"/>
    <w:rsid w:val="003C0560"/>
    <w:rsid w:val="003C6E38"/>
    <w:rsid w:val="003D6B2F"/>
    <w:rsid w:val="003E518C"/>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632E7"/>
    <w:rsid w:val="0046403C"/>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5C5C"/>
    <w:rsid w:val="00515D10"/>
    <w:rsid w:val="00515F12"/>
    <w:rsid w:val="00516E82"/>
    <w:rsid w:val="0052043A"/>
    <w:rsid w:val="00523E74"/>
    <w:rsid w:val="00524428"/>
    <w:rsid w:val="00525F6F"/>
    <w:rsid w:val="005365A8"/>
    <w:rsid w:val="00542B95"/>
    <w:rsid w:val="005435FC"/>
    <w:rsid w:val="00543714"/>
    <w:rsid w:val="00546231"/>
    <w:rsid w:val="00546B6D"/>
    <w:rsid w:val="00554F4B"/>
    <w:rsid w:val="00557CE8"/>
    <w:rsid w:val="00561911"/>
    <w:rsid w:val="00562151"/>
    <w:rsid w:val="00564AC6"/>
    <w:rsid w:val="00564E25"/>
    <w:rsid w:val="00571440"/>
    <w:rsid w:val="00572717"/>
    <w:rsid w:val="0057605D"/>
    <w:rsid w:val="00576FD6"/>
    <w:rsid w:val="00580982"/>
    <w:rsid w:val="00584C4C"/>
    <w:rsid w:val="00586C29"/>
    <w:rsid w:val="005961A5"/>
    <w:rsid w:val="005A60C8"/>
    <w:rsid w:val="005B79B1"/>
    <w:rsid w:val="005C273F"/>
    <w:rsid w:val="005C33D5"/>
    <w:rsid w:val="005D5C30"/>
    <w:rsid w:val="005E067E"/>
    <w:rsid w:val="005E1F1F"/>
    <w:rsid w:val="005E21A6"/>
    <w:rsid w:val="005E27F2"/>
    <w:rsid w:val="005E2F90"/>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73157"/>
    <w:rsid w:val="0069293F"/>
    <w:rsid w:val="0069536D"/>
    <w:rsid w:val="006968CD"/>
    <w:rsid w:val="00697839"/>
    <w:rsid w:val="006A1C8B"/>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6E33"/>
    <w:rsid w:val="00707F7B"/>
    <w:rsid w:val="007120E1"/>
    <w:rsid w:val="007121F2"/>
    <w:rsid w:val="0071282E"/>
    <w:rsid w:val="00713481"/>
    <w:rsid w:val="00733459"/>
    <w:rsid w:val="00734427"/>
    <w:rsid w:val="00736A7C"/>
    <w:rsid w:val="007379D0"/>
    <w:rsid w:val="00741F36"/>
    <w:rsid w:val="00751A08"/>
    <w:rsid w:val="0075212D"/>
    <w:rsid w:val="00752713"/>
    <w:rsid w:val="00754B8A"/>
    <w:rsid w:val="00754BF0"/>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2D86"/>
    <w:rsid w:val="00793717"/>
    <w:rsid w:val="0079526E"/>
    <w:rsid w:val="007A0317"/>
    <w:rsid w:val="007A1643"/>
    <w:rsid w:val="007A70AC"/>
    <w:rsid w:val="007B2390"/>
    <w:rsid w:val="007B5C81"/>
    <w:rsid w:val="007B5ECF"/>
    <w:rsid w:val="007B65AF"/>
    <w:rsid w:val="007B70C9"/>
    <w:rsid w:val="007B7781"/>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6D4F"/>
    <w:rsid w:val="00881220"/>
    <w:rsid w:val="008863A8"/>
    <w:rsid w:val="008864BB"/>
    <w:rsid w:val="00890B2C"/>
    <w:rsid w:val="008954A6"/>
    <w:rsid w:val="008A08B4"/>
    <w:rsid w:val="008A1391"/>
    <w:rsid w:val="008A6CFC"/>
    <w:rsid w:val="008A6D94"/>
    <w:rsid w:val="008B2603"/>
    <w:rsid w:val="008B4053"/>
    <w:rsid w:val="008B5CC3"/>
    <w:rsid w:val="008B5EA8"/>
    <w:rsid w:val="008C073E"/>
    <w:rsid w:val="008C6D77"/>
    <w:rsid w:val="008D414B"/>
    <w:rsid w:val="008D77A5"/>
    <w:rsid w:val="008E2FEE"/>
    <w:rsid w:val="008E3B19"/>
    <w:rsid w:val="008E6DB7"/>
    <w:rsid w:val="008E766E"/>
    <w:rsid w:val="008F01F5"/>
    <w:rsid w:val="008F1AAF"/>
    <w:rsid w:val="008F32E4"/>
    <w:rsid w:val="008F387F"/>
    <w:rsid w:val="008F3FBC"/>
    <w:rsid w:val="008F5D3E"/>
    <w:rsid w:val="00903AF8"/>
    <w:rsid w:val="009067CE"/>
    <w:rsid w:val="00913EBF"/>
    <w:rsid w:val="00915234"/>
    <w:rsid w:val="00920696"/>
    <w:rsid w:val="0092217C"/>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77FA6"/>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C412B"/>
    <w:rsid w:val="009D40F0"/>
    <w:rsid w:val="009E1C23"/>
    <w:rsid w:val="009E5757"/>
    <w:rsid w:val="009E59E8"/>
    <w:rsid w:val="009E5C62"/>
    <w:rsid w:val="009E5E5A"/>
    <w:rsid w:val="009F0BE8"/>
    <w:rsid w:val="009F173B"/>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62D04"/>
    <w:rsid w:val="00A64ECE"/>
    <w:rsid w:val="00A85271"/>
    <w:rsid w:val="00A86FA4"/>
    <w:rsid w:val="00A9588F"/>
    <w:rsid w:val="00AA1813"/>
    <w:rsid w:val="00AA2DEF"/>
    <w:rsid w:val="00AA3CF7"/>
    <w:rsid w:val="00AA5067"/>
    <w:rsid w:val="00AA797F"/>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52B4"/>
    <w:rsid w:val="00B27A05"/>
    <w:rsid w:val="00B31CE4"/>
    <w:rsid w:val="00B35FED"/>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93D"/>
    <w:rsid w:val="00BE4D51"/>
    <w:rsid w:val="00BE58A2"/>
    <w:rsid w:val="00C031B8"/>
    <w:rsid w:val="00C05ACC"/>
    <w:rsid w:val="00C12C9B"/>
    <w:rsid w:val="00C140AB"/>
    <w:rsid w:val="00C15068"/>
    <w:rsid w:val="00C2238A"/>
    <w:rsid w:val="00C24F37"/>
    <w:rsid w:val="00C2715A"/>
    <w:rsid w:val="00C27F37"/>
    <w:rsid w:val="00C33DB2"/>
    <w:rsid w:val="00C44A12"/>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6399"/>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65D4"/>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3FE9"/>
    <w:rsid w:val="00D74ABD"/>
    <w:rsid w:val="00D8222E"/>
    <w:rsid w:val="00D83A6B"/>
    <w:rsid w:val="00D9003D"/>
    <w:rsid w:val="00DA0E64"/>
    <w:rsid w:val="00DA68FE"/>
    <w:rsid w:val="00DA7C50"/>
    <w:rsid w:val="00DB041C"/>
    <w:rsid w:val="00DB178C"/>
    <w:rsid w:val="00DB18D3"/>
    <w:rsid w:val="00DB2253"/>
    <w:rsid w:val="00DB7EDC"/>
    <w:rsid w:val="00DC0D81"/>
    <w:rsid w:val="00DC23B1"/>
    <w:rsid w:val="00DC571D"/>
    <w:rsid w:val="00DC69A1"/>
    <w:rsid w:val="00DE382A"/>
    <w:rsid w:val="00DF2BE2"/>
    <w:rsid w:val="00DF3D4D"/>
    <w:rsid w:val="00DF777F"/>
    <w:rsid w:val="00E047EC"/>
    <w:rsid w:val="00E0654D"/>
    <w:rsid w:val="00E06E76"/>
    <w:rsid w:val="00E07CEA"/>
    <w:rsid w:val="00E15A20"/>
    <w:rsid w:val="00E242C2"/>
    <w:rsid w:val="00E35213"/>
    <w:rsid w:val="00E36BDD"/>
    <w:rsid w:val="00E455FF"/>
    <w:rsid w:val="00E51398"/>
    <w:rsid w:val="00E533DD"/>
    <w:rsid w:val="00E5426A"/>
    <w:rsid w:val="00E66D7C"/>
    <w:rsid w:val="00E7112A"/>
    <w:rsid w:val="00E75A3D"/>
    <w:rsid w:val="00E77E91"/>
    <w:rsid w:val="00E83044"/>
    <w:rsid w:val="00E83693"/>
    <w:rsid w:val="00E90F4D"/>
    <w:rsid w:val="00E92E80"/>
    <w:rsid w:val="00EA15FD"/>
    <w:rsid w:val="00EB44BB"/>
    <w:rsid w:val="00EC1D7A"/>
    <w:rsid w:val="00EC230A"/>
    <w:rsid w:val="00EC428F"/>
    <w:rsid w:val="00EC73C6"/>
    <w:rsid w:val="00EC7FF4"/>
    <w:rsid w:val="00ED3C56"/>
    <w:rsid w:val="00ED5A2B"/>
    <w:rsid w:val="00EE6B7E"/>
    <w:rsid w:val="00EF3EE1"/>
    <w:rsid w:val="00EF5824"/>
    <w:rsid w:val="00F01119"/>
    <w:rsid w:val="00F11A7C"/>
    <w:rsid w:val="00F14D25"/>
    <w:rsid w:val="00F1627B"/>
    <w:rsid w:val="00F201A4"/>
    <w:rsid w:val="00F26E54"/>
    <w:rsid w:val="00F306A4"/>
    <w:rsid w:val="00F30EE1"/>
    <w:rsid w:val="00F32EF5"/>
    <w:rsid w:val="00F335E2"/>
    <w:rsid w:val="00F50F9F"/>
    <w:rsid w:val="00F62B0D"/>
    <w:rsid w:val="00F64A28"/>
    <w:rsid w:val="00F7186D"/>
    <w:rsid w:val="00F747F2"/>
    <w:rsid w:val="00F84457"/>
    <w:rsid w:val="00F91C4B"/>
    <w:rsid w:val="00F92D91"/>
    <w:rsid w:val="00F9609D"/>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character" w:customStyle="1" w:styleId="s5">
    <w:name w:val="s5"/>
    <w:basedOn w:val="DefaultParagraphFont"/>
    <w:rsid w:val="00344B7E"/>
  </w:style>
  <w:style w:type="paragraph" w:customStyle="1" w:styleId="s2">
    <w:name w:val="s2"/>
    <w:basedOn w:val="Normal"/>
    <w:rsid w:val="00064C34"/>
    <w:pPr>
      <w:spacing w:before="100" w:beforeAutospacing="1" w:after="100" w:afterAutospacing="1"/>
    </w:pPr>
    <w:rPr>
      <w:lang w:eastAsia="zh-CN"/>
    </w:rPr>
  </w:style>
  <w:style w:type="character" w:customStyle="1" w:styleId="s7">
    <w:name w:val="s7"/>
    <w:basedOn w:val="DefaultParagraphFont"/>
    <w:rsid w:val="00064C34"/>
  </w:style>
  <w:style w:type="character" w:customStyle="1" w:styleId="s8">
    <w:name w:val="s8"/>
    <w:basedOn w:val="DefaultParagraphFont"/>
    <w:rsid w:val="00064C34"/>
  </w:style>
  <w:style w:type="character" w:customStyle="1" w:styleId="s11">
    <w:name w:val="s11"/>
    <w:basedOn w:val="DefaultParagraphFont"/>
    <w:rsid w:val="00064C34"/>
  </w:style>
  <w:style w:type="character" w:customStyle="1" w:styleId="s13">
    <w:name w:val="s13"/>
    <w:basedOn w:val="DefaultParagraphFont"/>
    <w:rsid w:val="0006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044207715">
      <w:bodyDiv w:val="1"/>
      <w:marLeft w:val="0"/>
      <w:marRight w:val="0"/>
      <w:marTop w:val="0"/>
      <w:marBottom w:val="0"/>
      <w:divBdr>
        <w:top w:val="none" w:sz="0" w:space="0" w:color="auto"/>
        <w:left w:val="none" w:sz="0" w:space="0" w:color="auto"/>
        <w:bottom w:val="none" w:sz="0" w:space="0" w:color="auto"/>
        <w:right w:val="none" w:sz="0" w:space="0" w:color="auto"/>
      </w:divBdr>
      <w:divsChild>
        <w:div w:id="1555001080">
          <w:marLeft w:val="540"/>
          <w:marRight w:val="0"/>
          <w:marTop w:val="0"/>
          <w:marBottom w:val="0"/>
          <w:divBdr>
            <w:top w:val="none" w:sz="0" w:space="0" w:color="auto"/>
            <w:left w:val="none" w:sz="0" w:space="0" w:color="auto"/>
            <w:bottom w:val="none" w:sz="0" w:space="0" w:color="auto"/>
            <w:right w:val="none" w:sz="0" w:space="0" w:color="auto"/>
          </w:divBdr>
        </w:div>
        <w:div w:id="1184592853">
          <w:marLeft w:val="540"/>
          <w:marRight w:val="0"/>
          <w:marTop w:val="0"/>
          <w:marBottom w:val="0"/>
          <w:divBdr>
            <w:top w:val="none" w:sz="0" w:space="0" w:color="auto"/>
            <w:left w:val="none" w:sz="0" w:space="0" w:color="auto"/>
            <w:bottom w:val="none" w:sz="0" w:space="0" w:color="auto"/>
            <w:right w:val="none" w:sz="0" w:space="0" w:color="auto"/>
          </w:divBdr>
        </w:div>
        <w:div w:id="1853760192">
          <w:marLeft w:val="540"/>
          <w:marRight w:val="0"/>
          <w:marTop w:val="0"/>
          <w:marBottom w:val="0"/>
          <w:divBdr>
            <w:top w:val="none" w:sz="0" w:space="0" w:color="auto"/>
            <w:left w:val="none" w:sz="0" w:space="0" w:color="auto"/>
            <w:bottom w:val="none" w:sz="0" w:space="0" w:color="auto"/>
            <w:right w:val="none" w:sz="0" w:space="0" w:color="auto"/>
          </w:divBdr>
        </w:div>
        <w:div w:id="1152059740">
          <w:marLeft w:val="1080"/>
          <w:marRight w:val="0"/>
          <w:marTop w:val="0"/>
          <w:marBottom w:val="0"/>
          <w:divBdr>
            <w:top w:val="none" w:sz="0" w:space="0" w:color="auto"/>
            <w:left w:val="none" w:sz="0" w:space="0" w:color="auto"/>
            <w:bottom w:val="none" w:sz="0" w:space="0" w:color="auto"/>
            <w:right w:val="none" w:sz="0" w:space="0" w:color="auto"/>
          </w:divBdr>
        </w:div>
        <w:div w:id="580258652">
          <w:marLeft w:val="1080"/>
          <w:marRight w:val="0"/>
          <w:marTop w:val="0"/>
          <w:marBottom w:val="0"/>
          <w:divBdr>
            <w:top w:val="none" w:sz="0" w:space="0" w:color="auto"/>
            <w:left w:val="none" w:sz="0" w:space="0" w:color="auto"/>
            <w:bottom w:val="none" w:sz="0" w:space="0" w:color="auto"/>
            <w:right w:val="none" w:sz="0" w:space="0" w:color="auto"/>
          </w:divBdr>
        </w:div>
        <w:div w:id="1212687894">
          <w:marLeft w:val="1620"/>
          <w:marRight w:val="0"/>
          <w:marTop w:val="0"/>
          <w:marBottom w:val="0"/>
          <w:divBdr>
            <w:top w:val="none" w:sz="0" w:space="0" w:color="auto"/>
            <w:left w:val="none" w:sz="0" w:space="0" w:color="auto"/>
            <w:bottom w:val="none" w:sz="0" w:space="0" w:color="auto"/>
            <w:right w:val="none" w:sz="0" w:space="0" w:color="auto"/>
          </w:divBdr>
        </w:div>
        <w:div w:id="823551481">
          <w:marLeft w:val="540"/>
          <w:marRight w:val="0"/>
          <w:marTop w:val="0"/>
          <w:marBottom w:val="0"/>
          <w:divBdr>
            <w:top w:val="none" w:sz="0" w:space="0" w:color="auto"/>
            <w:left w:val="none" w:sz="0" w:space="0" w:color="auto"/>
            <w:bottom w:val="none" w:sz="0" w:space="0" w:color="auto"/>
            <w:right w:val="none" w:sz="0" w:space="0" w:color="auto"/>
          </w:divBdr>
        </w:div>
        <w:div w:id="671178356">
          <w:marLeft w:val="540"/>
          <w:marRight w:val="0"/>
          <w:marTop w:val="0"/>
          <w:marBottom w:val="0"/>
          <w:divBdr>
            <w:top w:val="none" w:sz="0" w:space="0" w:color="auto"/>
            <w:left w:val="none" w:sz="0" w:space="0" w:color="auto"/>
            <w:bottom w:val="none" w:sz="0" w:space="0" w:color="auto"/>
            <w:right w:val="none" w:sz="0" w:space="0" w:color="auto"/>
          </w:divBdr>
        </w:div>
        <w:div w:id="791244615">
          <w:marLeft w:val="540"/>
          <w:marRight w:val="0"/>
          <w:marTop w:val="0"/>
          <w:marBottom w:val="0"/>
          <w:divBdr>
            <w:top w:val="none" w:sz="0" w:space="0" w:color="auto"/>
            <w:left w:val="none" w:sz="0" w:space="0" w:color="auto"/>
            <w:bottom w:val="none" w:sz="0" w:space="0" w:color="auto"/>
            <w:right w:val="none" w:sz="0" w:space="0" w:color="auto"/>
          </w:divBdr>
        </w:div>
        <w:div w:id="227618019">
          <w:marLeft w:val="1080"/>
          <w:marRight w:val="0"/>
          <w:marTop w:val="0"/>
          <w:marBottom w:val="0"/>
          <w:divBdr>
            <w:top w:val="none" w:sz="0" w:space="0" w:color="auto"/>
            <w:left w:val="none" w:sz="0" w:space="0" w:color="auto"/>
            <w:bottom w:val="none" w:sz="0" w:space="0" w:color="auto"/>
            <w:right w:val="none" w:sz="0" w:space="0" w:color="auto"/>
          </w:divBdr>
        </w:div>
        <w:div w:id="443037216">
          <w:marLeft w:val="540"/>
          <w:marRight w:val="0"/>
          <w:marTop w:val="0"/>
          <w:marBottom w:val="0"/>
          <w:divBdr>
            <w:top w:val="none" w:sz="0" w:space="0" w:color="auto"/>
            <w:left w:val="none" w:sz="0" w:space="0" w:color="auto"/>
            <w:bottom w:val="none" w:sz="0" w:space="0" w:color="auto"/>
            <w:right w:val="none" w:sz="0" w:space="0" w:color="auto"/>
          </w:divBdr>
        </w:div>
        <w:div w:id="2098819987">
          <w:marLeft w:val="1080"/>
          <w:marRight w:val="0"/>
          <w:marTop w:val="0"/>
          <w:marBottom w:val="0"/>
          <w:divBdr>
            <w:top w:val="none" w:sz="0" w:space="0" w:color="auto"/>
            <w:left w:val="none" w:sz="0" w:space="0" w:color="auto"/>
            <w:bottom w:val="none" w:sz="0" w:space="0" w:color="auto"/>
            <w:right w:val="none" w:sz="0" w:space="0" w:color="auto"/>
          </w:divBdr>
        </w:div>
        <w:div w:id="2084061965">
          <w:marLeft w:val="1080"/>
          <w:marRight w:val="0"/>
          <w:marTop w:val="0"/>
          <w:marBottom w:val="0"/>
          <w:divBdr>
            <w:top w:val="none" w:sz="0" w:space="0" w:color="auto"/>
            <w:left w:val="none" w:sz="0" w:space="0" w:color="auto"/>
            <w:bottom w:val="none" w:sz="0" w:space="0" w:color="auto"/>
            <w:right w:val="none" w:sz="0" w:space="0" w:color="auto"/>
          </w:divBdr>
        </w:div>
        <w:div w:id="1483230419">
          <w:marLeft w:val="540"/>
          <w:marRight w:val="0"/>
          <w:marTop w:val="0"/>
          <w:marBottom w:val="0"/>
          <w:divBdr>
            <w:top w:val="none" w:sz="0" w:space="0" w:color="auto"/>
            <w:left w:val="none" w:sz="0" w:space="0" w:color="auto"/>
            <w:bottom w:val="none" w:sz="0" w:space="0" w:color="auto"/>
            <w:right w:val="none" w:sz="0" w:space="0" w:color="auto"/>
          </w:divBdr>
        </w:div>
        <w:div w:id="1273584640">
          <w:marLeft w:val="1080"/>
          <w:marRight w:val="0"/>
          <w:marTop w:val="0"/>
          <w:marBottom w:val="0"/>
          <w:divBdr>
            <w:top w:val="none" w:sz="0" w:space="0" w:color="auto"/>
            <w:left w:val="none" w:sz="0" w:space="0" w:color="auto"/>
            <w:bottom w:val="none" w:sz="0" w:space="0" w:color="auto"/>
            <w:right w:val="none" w:sz="0" w:space="0" w:color="auto"/>
          </w:divBdr>
        </w:div>
        <w:div w:id="526678826">
          <w:marLeft w:val="540"/>
          <w:marRight w:val="0"/>
          <w:marTop w:val="0"/>
          <w:marBottom w:val="0"/>
          <w:divBdr>
            <w:top w:val="none" w:sz="0" w:space="0" w:color="auto"/>
            <w:left w:val="none" w:sz="0" w:space="0" w:color="auto"/>
            <w:bottom w:val="none" w:sz="0" w:space="0" w:color="auto"/>
            <w:right w:val="none" w:sz="0" w:space="0" w:color="auto"/>
          </w:divBdr>
        </w:div>
        <w:div w:id="493297844">
          <w:marLeft w:val="540"/>
          <w:marRight w:val="0"/>
          <w:marTop w:val="0"/>
          <w:marBottom w:val="0"/>
          <w:divBdr>
            <w:top w:val="none" w:sz="0" w:space="0" w:color="auto"/>
            <w:left w:val="none" w:sz="0" w:space="0" w:color="auto"/>
            <w:bottom w:val="none" w:sz="0" w:space="0" w:color="auto"/>
            <w:right w:val="none" w:sz="0" w:space="0" w:color="auto"/>
          </w:divBdr>
        </w:div>
      </w:divsChild>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fl.instructure.com/courses/427635/files/74674656?wrap=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1048</Words>
  <Characters>5430</Characters>
  <Application>Microsoft Office Word</Application>
  <DocSecurity>0</DocSecurity>
  <Lines>79</Lines>
  <Paragraphs>14</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Jiang,Jiaying</cp:lastModifiedBy>
  <cp:revision>11</cp:revision>
  <cp:lastPrinted>2022-12-12T23:13:00Z</cp:lastPrinted>
  <dcterms:created xsi:type="dcterms:W3CDTF">2022-12-12T22:50:00Z</dcterms:created>
  <dcterms:modified xsi:type="dcterms:W3CDTF">2024-08-02T15:33:00Z</dcterms:modified>
</cp:coreProperties>
</file>