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DA5A0" w14:textId="77777777" w:rsidR="00D734DF" w:rsidRPr="00F51B73" w:rsidRDefault="00D734DF" w:rsidP="00D734DF">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Professor Wright</w:t>
      </w:r>
    </w:p>
    <w:p w14:paraId="6B37CEDA" w14:textId="734EB855" w:rsidR="00D734DF" w:rsidRPr="00F51B73" w:rsidRDefault="00D334AB" w:rsidP="00D734DF">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Fall 202</w:t>
      </w:r>
      <w:r w:rsidR="00760FF8">
        <w:rPr>
          <w:rFonts w:ascii="Times New Roman" w:eastAsia="Times New Roman" w:hAnsi="Times New Roman" w:cs="Times New Roman"/>
          <w:color w:val="000000"/>
        </w:rPr>
        <w:t>4</w:t>
      </w:r>
    </w:p>
    <w:p w14:paraId="57077855" w14:textId="0E31E846" w:rsidR="00D734DF" w:rsidRPr="00F51B73" w:rsidRDefault="00760FF8" w:rsidP="00D734DF">
      <w:pPr>
        <w:rPr>
          <w:rFonts w:ascii="Times New Roman" w:eastAsia="Times New Roman" w:hAnsi="Times New Roman" w:cs="Times New Roman"/>
          <w:color w:val="000000"/>
        </w:rPr>
      </w:pPr>
      <w:r>
        <w:rPr>
          <w:rFonts w:ascii="Times New Roman" w:eastAsia="Times New Roman" w:hAnsi="Times New Roman" w:cs="Times New Roman"/>
          <w:color w:val="000000"/>
        </w:rPr>
        <w:t>M, T, W 3:30-4:45 in Holland 285B</w:t>
      </w:r>
    </w:p>
    <w:p w14:paraId="219A14E1" w14:textId="113EE57E" w:rsidR="00CA1159" w:rsidRPr="00F51B73" w:rsidRDefault="00760FF8" w:rsidP="00D734D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My office: </w:t>
      </w:r>
      <w:r w:rsidR="00CA1159" w:rsidRPr="00F51B73">
        <w:rPr>
          <w:rFonts w:ascii="Times New Roman" w:eastAsia="Times New Roman" w:hAnsi="Times New Roman" w:cs="Times New Roman"/>
          <w:color w:val="000000"/>
        </w:rPr>
        <w:t>Holland 352</w:t>
      </w:r>
    </w:p>
    <w:p w14:paraId="54A02786" w14:textId="62533DD5" w:rsidR="00D734DF" w:rsidRDefault="00335489" w:rsidP="00D734DF">
      <w:pPr>
        <w:rPr>
          <w:rFonts w:ascii="Times New Roman" w:eastAsia="Times New Roman" w:hAnsi="Times New Roman" w:cs="Times New Roman"/>
          <w:color w:val="000000"/>
        </w:rPr>
      </w:pPr>
      <w:hyperlink r:id="rId7" w:history="1">
        <w:r w:rsidR="00760FF8" w:rsidRPr="00240911">
          <w:rPr>
            <w:rStyle w:val="Hyperlink"/>
            <w:rFonts w:ascii="Times New Roman" w:eastAsia="Times New Roman" w:hAnsi="Times New Roman" w:cs="Times New Roman"/>
          </w:rPr>
          <w:t>wrightdc@law.ufl.edu</w:t>
        </w:r>
      </w:hyperlink>
    </w:p>
    <w:p w14:paraId="7E05CA0B" w14:textId="1209C3A1" w:rsidR="00760FF8" w:rsidRPr="00F51B73" w:rsidRDefault="00760FF8" w:rsidP="00D734DF">
      <w:pPr>
        <w:rPr>
          <w:rFonts w:ascii="Times New Roman" w:eastAsia="Times New Roman" w:hAnsi="Times New Roman" w:cs="Times New Roman"/>
          <w:color w:val="000000"/>
        </w:rPr>
      </w:pPr>
      <w:r>
        <w:rPr>
          <w:rFonts w:ascii="Times New Roman" w:eastAsia="Times New Roman" w:hAnsi="Times New Roman" w:cs="Times New Roman"/>
          <w:color w:val="000000"/>
        </w:rPr>
        <w:t>352-273-0946</w:t>
      </w:r>
    </w:p>
    <w:p w14:paraId="1F1926EF" w14:textId="77777777" w:rsidR="00D734DF" w:rsidRPr="00F51B73" w:rsidRDefault="00D734DF" w:rsidP="00D734DF">
      <w:pPr>
        <w:spacing w:before="10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color w:val="000000"/>
        </w:rPr>
        <w:t> </w:t>
      </w:r>
    </w:p>
    <w:p w14:paraId="22F75DD7" w14:textId="1548F38D" w:rsidR="00D734DF" w:rsidRPr="00F51B73" w:rsidRDefault="00D734DF" w:rsidP="007A702A">
      <w:pPr>
        <w:jc w:val="center"/>
        <w:rPr>
          <w:rFonts w:ascii="Times New Roman" w:eastAsia="Times New Roman" w:hAnsi="Times New Roman" w:cs="Times New Roman"/>
          <w:color w:val="000000"/>
        </w:rPr>
      </w:pPr>
      <w:r w:rsidRPr="00F51B73">
        <w:rPr>
          <w:rFonts w:ascii="Times New Roman" w:eastAsia="Times New Roman" w:hAnsi="Times New Roman" w:cs="Times New Roman"/>
          <w:b/>
          <w:bCs/>
          <w:color w:val="000000"/>
        </w:rPr>
        <w:t>TRUSTS AND ESTATES</w:t>
      </w:r>
      <w:r w:rsidR="00EA3F34" w:rsidRPr="00F51B73">
        <w:rPr>
          <w:rFonts w:ascii="Times New Roman" w:eastAsia="Times New Roman" w:hAnsi="Times New Roman" w:cs="Times New Roman"/>
          <w:b/>
          <w:bCs/>
          <w:color w:val="000000"/>
        </w:rPr>
        <w:t xml:space="preserve"> – (</w:t>
      </w:r>
      <w:r w:rsidR="00705166">
        <w:rPr>
          <w:rFonts w:ascii="Times New Roman" w:eastAsia="Times New Roman" w:hAnsi="Times New Roman" w:cs="Times New Roman"/>
          <w:b/>
          <w:bCs/>
          <w:color w:val="000000"/>
        </w:rPr>
        <w:t>Holland 285B</w:t>
      </w:r>
      <w:r w:rsidR="00EA3F34" w:rsidRPr="00F51B73">
        <w:rPr>
          <w:rFonts w:ascii="Times New Roman" w:eastAsia="Times New Roman" w:hAnsi="Times New Roman" w:cs="Times New Roman"/>
          <w:b/>
          <w:bCs/>
          <w:color w:val="000000"/>
        </w:rPr>
        <w:t>)</w:t>
      </w:r>
    </w:p>
    <w:p w14:paraId="06D7D1BB" w14:textId="77777777" w:rsidR="00D734DF" w:rsidRPr="00F51B73" w:rsidRDefault="00D734DF" w:rsidP="007A702A">
      <w:pPr>
        <w:jc w:val="center"/>
        <w:rPr>
          <w:rFonts w:ascii="Times New Roman" w:eastAsia="Times New Roman" w:hAnsi="Times New Roman" w:cs="Times New Roman"/>
          <w:color w:val="000000"/>
        </w:rPr>
      </w:pPr>
      <w:r w:rsidRPr="00F51B73">
        <w:rPr>
          <w:rFonts w:ascii="Times New Roman" w:eastAsia="Times New Roman" w:hAnsi="Times New Roman" w:cs="Times New Roman"/>
          <w:b/>
          <w:bCs/>
          <w:color w:val="000000"/>
        </w:rPr>
        <w:t>SYLLABUS</w:t>
      </w:r>
    </w:p>
    <w:p w14:paraId="2095B77F" w14:textId="77777777" w:rsidR="00D734DF" w:rsidRPr="00F51B73" w:rsidRDefault="00D734DF" w:rsidP="007A702A">
      <w:pPr>
        <w:spacing w:before="10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color w:val="000000"/>
        </w:rPr>
        <w:t> </w:t>
      </w:r>
      <w:r w:rsidR="0085613D" w:rsidRPr="00F51B73">
        <w:rPr>
          <w:rFonts w:ascii="Times New Roman" w:eastAsia="Times New Roman" w:hAnsi="Times New Roman" w:cs="Times New Roman"/>
          <w:color w:val="000000"/>
        </w:rPr>
        <w:tab/>
      </w:r>
      <w:r w:rsidRPr="00F51B73">
        <w:rPr>
          <w:rFonts w:ascii="Times New Roman" w:eastAsia="Times New Roman" w:hAnsi="Times New Roman" w:cs="Times New Roman"/>
          <w:color w:val="000000"/>
        </w:rPr>
        <w:t xml:space="preserve">This is a class on decedent's estates and trusts and an introduction to estate planning.  It is not a class on fiduciary duties, future interests, estate tax, or property, even though we will be touching on many issues that are covered more thoroughly in those classes.  It should be emphasized that this is only an introduction to estate planning.  For those interested in practicing in this area, it will be necessary to take a number of </w:t>
      </w:r>
      <w:r w:rsidR="00D334AB" w:rsidRPr="00F51B73">
        <w:rPr>
          <w:rFonts w:ascii="Times New Roman" w:eastAsia="Times New Roman" w:hAnsi="Times New Roman" w:cs="Times New Roman"/>
          <w:color w:val="000000"/>
        </w:rPr>
        <w:t xml:space="preserve">these </w:t>
      </w:r>
      <w:r w:rsidRPr="00F51B73">
        <w:rPr>
          <w:rFonts w:ascii="Times New Roman" w:eastAsia="Times New Roman" w:hAnsi="Times New Roman" w:cs="Times New Roman"/>
          <w:color w:val="000000"/>
        </w:rPr>
        <w:t>other courses or become fluent in those specific areas.</w:t>
      </w:r>
    </w:p>
    <w:p w14:paraId="2AAD3E55" w14:textId="77777777" w:rsidR="00D734DF" w:rsidRDefault="00D734DF" w:rsidP="00D734DF">
      <w:pPr>
        <w:spacing w:before="100" w:beforeAutospacing="1" w:after="100" w:afterAutospacing="1"/>
        <w:ind w:firstLine="720"/>
        <w:rPr>
          <w:rFonts w:ascii="Times New Roman" w:eastAsia="Times New Roman" w:hAnsi="Times New Roman" w:cs="Times New Roman"/>
          <w:color w:val="000000"/>
        </w:rPr>
      </w:pPr>
      <w:r w:rsidRPr="00F51B73">
        <w:rPr>
          <w:rFonts w:ascii="Times New Roman" w:eastAsia="Times New Roman" w:hAnsi="Times New Roman" w:cs="Times New Roman"/>
          <w:color w:val="000000"/>
        </w:rPr>
        <w:t xml:space="preserve">This class will focus principally on transfers of property through the law of intestate succession, wills, and will substitutes.  </w:t>
      </w:r>
      <w:proofErr w:type="gramStart"/>
      <w:r w:rsidRPr="00F51B73">
        <w:rPr>
          <w:rFonts w:ascii="Times New Roman" w:eastAsia="Times New Roman" w:hAnsi="Times New Roman" w:cs="Times New Roman"/>
          <w:color w:val="000000"/>
        </w:rPr>
        <w:t>In particular, we</w:t>
      </w:r>
      <w:proofErr w:type="gramEnd"/>
      <w:r w:rsidRPr="00F51B73">
        <w:rPr>
          <w:rFonts w:ascii="Times New Roman" w:eastAsia="Times New Roman" w:hAnsi="Times New Roman" w:cs="Times New Roman"/>
          <w:color w:val="000000"/>
        </w:rPr>
        <w:t xml:space="preserve"> will study the requisite formalities for creation of a valid will, for revocation of a will, and such specific doctrines as lapse of gifts, class gifts, and homestead and family allowances, to name a few.  We will also examine basic </w:t>
      </w:r>
      <w:r w:rsidRPr="00F51B73">
        <w:rPr>
          <w:rFonts w:ascii="Times New Roman" w:eastAsia="Times New Roman" w:hAnsi="Times New Roman" w:cs="Times New Roman"/>
          <w:i/>
          <w:color w:val="000000"/>
        </w:rPr>
        <w:t xml:space="preserve">inter </w:t>
      </w:r>
      <w:proofErr w:type="spellStart"/>
      <w:r w:rsidRPr="00F51B73">
        <w:rPr>
          <w:rFonts w:ascii="Times New Roman" w:eastAsia="Times New Roman" w:hAnsi="Times New Roman" w:cs="Times New Roman"/>
          <w:i/>
          <w:color w:val="000000"/>
        </w:rPr>
        <w:t>vivos</w:t>
      </w:r>
      <w:proofErr w:type="spellEnd"/>
      <w:r w:rsidRPr="00F51B73">
        <w:rPr>
          <w:rFonts w:ascii="Times New Roman" w:eastAsia="Times New Roman" w:hAnsi="Times New Roman" w:cs="Times New Roman"/>
          <w:color w:val="000000"/>
        </w:rPr>
        <w:t xml:space="preserve"> and testamentary trusts, including discretionary, revocable, spendthrift, and charitable trusts.  We will cover powers of appointment, joint tenancies, POD accounts, and other will substitutes.</w:t>
      </w:r>
    </w:p>
    <w:p w14:paraId="07B9980D" w14:textId="74D3B394" w:rsidR="00C63695" w:rsidRPr="00F51B73" w:rsidRDefault="00C63695" w:rsidP="00D734DF">
      <w:pPr>
        <w:spacing w:before="100" w:beforeAutospacing="1" w:after="100" w:afterAutospacing="1"/>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Some of you are taking this class because you think you might want to practice in this area – yay!  Others are taking this class because it is on the bar – also yay! Others may be taking this class because it is the only one that fits into your schedules – yay too! </w:t>
      </w:r>
      <w:r w:rsidR="00222C94">
        <w:rPr>
          <w:rFonts w:ascii="Times New Roman" w:eastAsia="Times New Roman" w:hAnsi="Times New Roman" w:cs="Times New Roman"/>
          <w:color w:val="000000"/>
        </w:rPr>
        <w:t xml:space="preserve">You will find it to be </w:t>
      </w:r>
      <w:proofErr w:type="gramStart"/>
      <w:r w:rsidR="00222C94">
        <w:rPr>
          <w:rFonts w:ascii="Times New Roman" w:eastAsia="Times New Roman" w:hAnsi="Times New Roman" w:cs="Times New Roman"/>
          <w:color w:val="000000"/>
        </w:rPr>
        <w:t>really fun</w:t>
      </w:r>
      <w:proofErr w:type="gramEnd"/>
      <w:r w:rsidR="00222C94">
        <w:rPr>
          <w:rFonts w:ascii="Times New Roman" w:eastAsia="Times New Roman" w:hAnsi="Times New Roman" w:cs="Times New Roman"/>
          <w:color w:val="000000"/>
        </w:rPr>
        <w:t>. However, i</w:t>
      </w:r>
      <w:r>
        <w:rPr>
          <w:rFonts w:ascii="Times New Roman" w:eastAsia="Times New Roman" w:hAnsi="Times New Roman" w:cs="Times New Roman"/>
          <w:color w:val="000000"/>
        </w:rPr>
        <w:t xml:space="preserve">t is an area of law that is full of very many very technical picayune rules, many of which sound simple in theory but become very complicated in practice. For example, the law says that a child can inherit from a parent. The movie star Jack Nicholson was raised by a single mother along with his older sister. After his mother died and he inherited from her, he learned that his sister was actually his </w:t>
      </w:r>
      <w:proofErr w:type="gramStart"/>
      <w:r>
        <w:rPr>
          <w:rFonts w:ascii="Times New Roman" w:eastAsia="Times New Roman" w:hAnsi="Times New Roman" w:cs="Times New Roman"/>
          <w:color w:val="000000"/>
        </w:rPr>
        <w:t>mother</w:t>
      </w:r>
      <w:proofErr w:type="gramEnd"/>
      <w:r>
        <w:rPr>
          <w:rFonts w:ascii="Times New Roman" w:eastAsia="Times New Roman" w:hAnsi="Times New Roman" w:cs="Times New Roman"/>
          <w:color w:val="000000"/>
        </w:rPr>
        <w:t xml:space="preserve"> and his mother was his grandmother. Under that scenario he was not entitled to inherit. What should the law do? It probably wasn’t an issue for him because there was only himself and his mother/sister. But what if we have foster children, adopted children, multi-generational biological children all competing? In another case a grandfather adopted his grandchild as his son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make him eligible for benefits. When grandpa died does the grandchild take as a child or a grandchild?</w:t>
      </w:r>
      <w:r w:rsidR="00222C94">
        <w:rPr>
          <w:rFonts w:ascii="Times New Roman" w:eastAsia="Times New Roman" w:hAnsi="Times New Roman" w:cs="Times New Roman"/>
          <w:color w:val="000000"/>
        </w:rPr>
        <w:t xml:space="preserve"> Knowing the rules cold is important, and then beginning to think creatively about how they would apply in the crazy world of real-life families are the skills we will be focusing upon.</w:t>
      </w:r>
    </w:p>
    <w:p w14:paraId="74AD88A7" w14:textId="69A4F459" w:rsidR="00662421" w:rsidRPr="00F51B73" w:rsidRDefault="00D734DF" w:rsidP="00662421">
      <w:pPr>
        <w:spacing w:before="10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b/>
          <w:bCs/>
          <w:color w:val="000000"/>
        </w:rPr>
        <w:t>Required Texts</w:t>
      </w:r>
      <w:r w:rsidRPr="00F51B73">
        <w:rPr>
          <w:rFonts w:ascii="Times New Roman" w:eastAsia="Times New Roman" w:hAnsi="Times New Roman" w:cs="Times New Roman"/>
          <w:color w:val="000000"/>
        </w:rPr>
        <w:t>:</w:t>
      </w:r>
      <w:r w:rsidR="00662421" w:rsidRPr="00F51B73">
        <w:rPr>
          <w:rFonts w:ascii="Times New Roman" w:eastAsia="Times New Roman" w:hAnsi="Times New Roman" w:cs="Times New Roman"/>
          <w:color w:val="000000"/>
        </w:rPr>
        <w:t xml:space="preserve">  </w:t>
      </w:r>
      <w:r w:rsidRPr="00F51B73">
        <w:rPr>
          <w:rFonts w:ascii="Times New Roman" w:eastAsia="Times New Roman" w:hAnsi="Times New Roman" w:cs="Times New Roman"/>
          <w:color w:val="000000"/>
        </w:rPr>
        <w:t>Wright,</w:t>
      </w:r>
      <w:r w:rsidR="004364AA" w:rsidRPr="00F51B73">
        <w:rPr>
          <w:rFonts w:ascii="Times New Roman" w:eastAsia="Times New Roman" w:hAnsi="Times New Roman" w:cs="Times New Roman"/>
          <w:color w:val="000000"/>
        </w:rPr>
        <w:t xml:space="preserve"> Higdon, and Crawford:</w:t>
      </w:r>
      <w:r w:rsidRPr="00F51B73">
        <w:rPr>
          <w:rFonts w:ascii="Times New Roman" w:eastAsia="Times New Roman" w:hAnsi="Times New Roman" w:cs="Times New Roman"/>
          <w:color w:val="000000"/>
        </w:rPr>
        <w:t xml:space="preserve"> </w:t>
      </w:r>
      <w:r w:rsidRPr="00F51B73">
        <w:rPr>
          <w:rFonts w:ascii="Times New Roman" w:eastAsia="Times New Roman" w:hAnsi="Times New Roman" w:cs="Times New Roman"/>
          <w:b/>
          <w:i/>
          <w:color w:val="000000"/>
        </w:rPr>
        <w:t>Wills, Trusts, and Estates</w:t>
      </w:r>
      <w:r w:rsidR="004364AA" w:rsidRPr="00F51B73">
        <w:rPr>
          <w:rFonts w:ascii="Times New Roman" w:eastAsia="Times New Roman" w:hAnsi="Times New Roman" w:cs="Times New Roman"/>
          <w:b/>
          <w:i/>
          <w:color w:val="000000"/>
        </w:rPr>
        <w:t>: An Integrated Approach</w:t>
      </w:r>
      <w:r w:rsidR="00D334AB" w:rsidRPr="00F51B73">
        <w:rPr>
          <w:rFonts w:ascii="Times New Roman" w:eastAsia="Times New Roman" w:hAnsi="Times New Roman" w:cs="Times New Roman"/>
          <w:color w:val="000000"/>
        </w:rPr>
        <w:t>, (Foundation Press, 2021</w:t>
      </w:r>
      <w:r w:rsidRPr="00F51B73">
        <w:rPr>
          <w:rFonts w:ascii="Times New Roman" w:eastAsia="Times New Roman" w:hAnsi="Times New Roman" w:cs="Times New Roman"/>
          <w:color w:val="000000"/>
        </w:rPr>
        <w:t>).</w:t>
      </w:r>
      <w:r w:rsidR="00D334AB" w:rsidRPr="00F51B73">
        <w:rPr>
          <w:rFonts w:ascii="Times New Roman" w:eastAsia="Times New Roman" w:hAnsi="Times New Roman" w:cs="Times New Roman"/>
          <w:color w:val="000000"/>
        </w:rPr>
        <w:t xml:space="preserve">  This book is </w:t>
      </w:r>
      <w:r w:rsidR="001049F7">
        <w:rPr>
          <w:rFonts w:ascii="Times New Roman" w:eastAsia="Times New Roman" w:hAnsi="Times New Roman" w:cs="Times New Roman"/>
          <w:color w:val="000000"/>
        </w:rPr>
        <w:t xml:space="preserve">relatively </w:t>
      </w:r>
      <w:r w:rsidR="004364AA" w:rsidRPr="00F51B73">
        <w:rPr>
          <w:rFonts w:ascii="Times New Roman" w:eastAsia="Times New Roman" w:hAnsi="Times New Roman" w:cs="Times New Roman"/>
          <w:color w:val="000000"/>
        </w:rPr>
        <w:t xml:space="preserve">new, which means it will be costly.  I recommend renting it or, if you buy it, buying directly from West Academic </w:t>
      </w:r>
      <w:r w:rsidR="004364AA" w:rsidRPr="00F51B73">
        <w:rPr>
          <w:rFonts w:ascii="Times New Roman" w:eastAsia="Times New Roman" w:hAnsi="Times New Roman" w:cs="Times New Roman"/>
          <w:color w:val="000000"/>
        </w:rPr>
        <w:lastRenderedPageBreak/>
        <w:t>(</w:t>
      </w:r>
      <w:hyperlink r:id="rId8" w:history="1">
        <w:r w:rsidR="004364AA" w:rsidRPr="00F51B73">
          <w:rPr>
            <w:rStyle w:val="Hyperlink"/>
            <w:rFonts w:ascii="Times New Roman" w:eastAsia="Times New Roman" w:hAnsi="Times New Roman" w:cs="Times New Roman"/>
          </w:rPr>
          <w:t>https://www.westacademic.com/Wills-Trusts-and-Estates-An-Integrated-Approach-9781642421118</w:t>
        </w:r>
      </w:hyperlink>
      <w:r w:rsidR="004364AA" w:rsidRPr="00F51B73">
        <w:rPr>
          <w:rFonts w:ascii="Times New Roman" w:eastAsia="Times New Roman" w:hAnsi="Times New Roman" w:cs="Times New Roman"/>
          <w:color w:val="000000"/>
        </w:rPr>
        <w:t>) which will give you a 15% discount if you use the code WAUF when you are checking out.</w:t>
      </w:r>
    </w:p>
    <w:p w14:paraId="3155398D" w14:textId="098CABF5" w:rsidR="00D734DF" w:rsidRPr="00F51B73" w:rsidRDefault="00D734DF" w:rsidP="00662421">
      <w:pPr>
        <w:spacing w:before="24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color w:val="000000"/>
        </w:rPr>
        <w:t xml:space="preserve">You will </w:t>
      </w:r>
      <w:r w:rsidR="00D334AB" w:rsidRPr="00F51B73">
        <w:rPr>
          <w:rFonts w:ascii="Times New Roman" w:eastAsia="Times New Roman" w:hAnsi="Times New Roman" w:cs="Times New Roman"/>
          <w:color w:val="000000"/>
        </w:rPr>
        <w:t>also need to have available every day</w:t>
      </w:r>
      <w:r w:rsidRPr="00F51B73">
        <w:rPr>
          <w:rFonts w:ascii="Times New Roman" w:eastAsia="Times New Roman" w:hAnsi="Times New Roman" w:cs="Times New Roman"/>
          <w:color w:val="000000"/>
        </w:rPr>
        <w:t xml:space="preserve"> a booklet of the relevant Florida Statutes which </w:t>
      </w:r>
      <w:r w:rsidR="00601FDF" w:rsidRPr="00F51B73">
        <w:rPr>
          <w:rFonts w:ascii="Times New Roman" w:eastAsia="Times New Roman" w:hAnsi="Times New Roman" w:cs="Times New Roman"/>
          <w:color w:val="000000"/>
        </w:rPr>
        <w:t xml:space="preserve">I will </w:t>
      </w:r>
      <w:r w:rsidR="00D334AB" w:rsidRPr="00F51B73">
        <w:rPr>
          <w:rFonts w:ascii="Times New Roman" w:eastAsia="Times New Roman" w:hAnsi="Times New Roman" w:cs="Times New Roman"/>
          <w:color w:val="000000"/>
        </w:rPr>
        <w:t>also make available to you electronically before</w:t>
      </w:r>
      <w:r w:rsidR="00601FDF" w:rsidRPr="00F51B73">
        <w:rPr>
          <w:rFonts w:ascii="Times New Roman" w:eastAsia="Times New Roman" w:hAnsi="Times New Roman" w:cs="Times New Roman"/>
          <w:color w:val="000000"/>
        </w:rPr>
        <w:t xml:space="preserve"> the first day of class.</w:t>
      </w:r>
    </w:p>
    <w:p w14:paraId="2D8DB6E2" w14:textId="7396D782" w:rsidR="00D734DF" w:rsidRPr="00F51B73" w:rsidRDefault="00D734DF" w:rsidP="007A40BF">
      <w:pPr>
        <w:spacing w:before="10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b/>
          <w:bCs/>
          <w:color w:val="000000"/>
        </w:rPr>
        <w:t>Requirements</w:t>
      </w:r>
      <w:r w:rsidRPr="00F51B73">
        <w:rPr>
          <w:rFonts w:ascii="Times New Roman" w:eastAsia="Times New Roman" w:hAnsi="Times New Roman" w:cs="Times New Roman"/>
          <w:color w:val="000000"/>
        </w:rPr>
        <w:t>:</w:t>
      </w:r>
      <w:r w:rsidR="007A40BF" w:rsidRPr="00F51B73">
        <w:rPr>
          <w:rFonts w:ascii="Times New Roman" w:eastAsia="Times New Roman" w:hAnsi="Times New Roman" w:cs="Times New Roman"/>
          <w:color w:val="000000"/>
        </w:rPr>
        <w:t xml:space="preserve"> </w:t>
      </w:r>
      <w:r w:rsidRPr="00F51B73">
        <w:rPr>
          <w:rFonts w:ascii="Times New Roman" w:eastAsia="Times New Roman" w:hAnsi="Times New Roman" w:cs="Times New Roman"/>
          <w:color w:val="000000"/>
        </w:rPr>
        <w:t xml:space="preserve">You will be expected to brief every case in preparation for class and answer all assigned problems.  I expect every member of the class to be able to engage in thoughtful, considered discussion of the cases and the issues for each day.  This is not a </w:t>
      </w:r>
      <w:proofErr w:type="gramStart"/>
      <w:r w:rsidRPr="00F51B73">
        <w:rPr>
          <w:rFonts w:ascii="Times New Roman" w:eastAsia="Times New Roman" w:hAnsi="Times New Roman" w:cs="Times New Roman"/>
          <w:color w:val="000000"/>
        </w:rPr>
        <w:t>first year</w:t>
      </w:r>
      <w:proofErr w:type="gramEnd"/>
      <w:r w:rsidRPr="00F51B73">
        <w:rPr>
          <w:rFonts w:ascii="Times New Roman" w:eastAsia="Times New Roman" w:hAnsi="Times New Roman" w:cs="Times New Roman"/>
          <w:color w:val="000000"/>
        </w:rPr>
        <w:t xml:space="preserve"> course but I will call on people randomly to discuss the cases.  If you aren’t called on, I expect you to contribute to the discussion at your own discretion. </w:t>
      </w:r>
      <w:r w:rsidR="001049F7">
        <w:rPr>
          <w:rFonts w:ascii="Times New Roman" w:eastAsia="Times New Roman" w:hAnsi="Times New Roman" w:cs="Times New Roman"/>
          <w:color w:val="000000"/>
        </w:rPr>
        <w:t>And just to be clear, briefing each case in this class will only mean writing 1 sentence for each.</w:t>
      </w:r>
    </w:p>
    <w:p w14:paraId="14073D7D" w14:textId="21EB9666" w:rsidR="00EA3F34" w:rsidRPr="00F51B73" w:rsidRDefault="00D734DF" w:rsidP="00D734DF">
      <w:pPr>
        <w:spacing w:before="10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b/>
          <w:bCs/>
          <w:color w:val="000000"/>
        </w:rPr>
        <w:t>Attendance</w:t>
      </w:r>
      <w:r w:rsidRPr="00F51B73">
        <w:rPr>
          <w:rFonts w:ascii="Times New Roman" w:eastAsia="Times New Roman" w:hAnsi="Times New Roman" w:cs="Times New Roman"/>
          <w:color w:val="000000"/>
        </w:rPr>
        <w:t xml:space="preserve"> is required.  I reserve the right to dismiss from class any student who misses more than 10% of regularly scheduled classes.  I will take attendance although I don’t really want to know why you are absent each day.  Just assume that you need to attend </w:t>
      </w:r>
      <w:proofErr w:type="gramStart"/>
      <w:r w:rsidRPr="00F51B73">
        <w:rPr>
          <w:rFonts w:ascii="Times New Roman" w:eastAsia="Times New Roman" w:hAnsi="Times New Roman" w:cs="Times New Roman"/>
          <w:color w:val="000000"/>
        </w:rPr>
        <w:t>a majority of</w:t>
      </w:r>
      <w:proofErr w:type="gramEnd"/>
      <w:r w:rsidRPr="00F51B73">
        <w:rPr>
          <w:rFonts w:ascii="Times New Roman" w:eastAsia="Times New Roman" w:hAnsi="Times New Roman" w:cs="Times New Roman"/>
          <w:color w:val="000000"/>
        </w:rPr>
        <w:t xml:space="preserve"> class so as not to be excluded from taking the final exam.  </w:t>
      </w:r>
      <w:r w:rsidR="007C5BA3">
        <w:rPr>
          <w:rFonts w:ascii="Times New Roman" w:eastAsia="Times New Roman" w:hAnsi="Times New Roman" w:cs="Times New Roman"/>
          <w:color w:val="000000"/>
        </w:rPr>
        <w:t xml:space="preserve">This class will follow the College’s policies on absences for religious holidays and illness. If you are likely to go over your 10% cap of absences, please consult the College policy </w:t>
      </w:r>
      <w:hyperlink r:id="rId9" w:anchor=":~:text=co%2Dcurricular%20activities.-,Attendance,regular%20and%20punctual%20class%20attendance.&amp;text=UF%20Law%20policy%20permits%20dismissal,of%2012%20credits%20per%20semester." w:history="1">
        <w:r w:rsidR="007C5BA3" w:rsidRPr="007C5BA3">
          <w:rPr>
            <w:rStyle w:val="Hyperlink"/>
            <w:rFonts w:ascii="Times New Roman" w:eastAsia="Times New Roman" w:hAnsi="Times New Roman" w:cs="Times New Roman"/>
          </w:rPr>
          <w:t>here</w:t>
        </w:r>
      </w:hyperlink>
      <w:r w:rsidR="007C5BA3">
        <w:rPr>
          <w:rFonts w:ascii="Times New Roman" w:eastAsia="Times New Roman" w:hAnsi="Times New Roman" w:cs="Times New Roman"/>
          <w:color w:val="000000"/>
        </w:rPr>
        <w:t xml:space="preserve"> and act accordingly.</w:t>
      </w:r>
    </w:p>
    <w:p w14:paraId="74CEAE5D" w14:textId="17E45C6F" w:rsidR="00747C8A" w:rsidRPr="00F51B73" w:rsidRDefault="00747C8A" w:rsidP="00747C8A">
      <w:pPr>
        <w:pStyle w:val="NormalWeb"/>
      </w:pPr>
      <w:r w:rsidRPr="00F51B73">
        <w:rPr>
          <w:b/>
        </w:rPr>
        <w:t>Preferred Names and Pronouns</w:t>
      </w:r>
      <w:r w:rsidRPr="00F51B73">
        <w:t xml:space="preserve">: It is important to the learning environment that </w:t>
      </w:r>
      <w:r w:rsidR="00760FF8">
        <w:t>everyone</w:t>
      </w:r>
      <w:r w:rsidRPr="00F51B73">
        <w:t xml:space="preserve"> feel welcome and safe in this class, and that </w:t>
      </w:r>
      <w:r w:rsidR="00760FF8">
        <w:t>all</w:t>
      </w:r>
      <w:r w:rsidRPr="00F51B73">
        <w:t xml:space="preserve"> are comfortable participating in class discussions and communicating with me on any issues related to the class.  If your preferred</w:t>
      </w:r>
      <w:r w:rsidRPr="00F51B73">
        <w:rPr>
          <w:iCs/>
        </w:rPr>
        <w:t xml:space="preserve"> name is not the name listed on the official UF roll, please let me know as soon as possible by e-mail or otherwise.  Please let me know how you would like to be addressed in class, if your name and pronouns are not reflected by your UF-rostered name.​ I welcome you to the class and look forward to a rewarding learning adventure together.</w:t>
      </w:r>
    </w:p>
    <w:p w14:paraId="0E0D7C75" w14:textId="77777777" w:rsidR="00D734DF" w:rsidRPr="00F51B73" w:rsidRDefault="00D734DF" w:rsidP="00D734DF">
      <w:pPr>
        <w:spacing w:before="10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b/>
          <w:bCs/>
          <w:color w:val="000000"/>
        </w:rPr>
        <w:t>Accommodations</w:t>
      </w:r>
      <w:r w:rsidRPr="00F51B73">
        <w:rPr>
          <w:rFonts w:ascii="Times New Roman" w:eastAsia="Times New Roman" w:hAnsi="Times New Roman" w:cs="Times New Roman"/>
          <w:color w:val="000000"/>
        </w:rPr>
        <w:t>: Students requesting classroom or examination accommodations must first register with the Dean of Students’ Office, which will provide documentation to you and me about the type of accommodation to be provided.</w:t>
      </w:r>
    </w:p>
    <w:p w14:paraId="366C479B" w14:textId="5097D8F0" w:rsidR="00D734DF" w:rsidRPr="00F51B73" w:rsidRDefault="00D734DF" w:rsidP="00D734DF">
      <w:pPr>
        <w:spacing w:before="10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color w:val="000000"/>
        </w:rPr>
        <w:t> </w:t>
      </w:r>
      <w:r w:rsidRPr="00F51B73">
        <w:rPr>
          <w:rFonts w:ascii="Times New Roman" w:eastAsia="Times New Roman" w:hAnsi="Times New Roman" w:cs="Times New Roman"/>
          <w:b/>
          <w:bCs/>
          <w:color w:val="000000"/>
        </w:rPr>
        <w:t>Honor Code</w:t>
      </w:r>
      <w:r w:rsidRPr="00F51B73">
        <w:rPr>
          <w:rFonts w:ascii="Times New Roman" w:eastAsia="Times New Roman" w:hAnsi="Times New Roman" w:cs="Times New Roman"/>
          <w:color w:val="000000"/>
        </w:rPr>
        <w:t>: As you no doubt realize, you are bound by the College of Law Honor Code and Conduct Code while in this class.  Outside of class, I believe you should cooperate with each other as much as possible.  You should form a study group and take practice exams together.  In class, you may share notes, books, and outlines and feel free to come to a colleague’s aid if he/she is stumbling over a question.  But ultimately you will need to master this material if you are to competently represent a client</w:t>
      </w:r>
      <w:r w:rsidR="00760FF8">
        <w:rPr>
          <w:rFonts w:ascii="Times New Roman" w:eastAsia="Times New Roman" w:hAnsi="Times New Roman" w:cs="Times New Roman"/>
          <w:color w:val="000000"/>
        </w:rPr>
        <w:t xml:space="preserve"> (and pass the bar!)</w:t>
      </w:r>
      <w:r w:rsidRPr="00F51B73">
        <w:rPr>
          <w:rFonts w:ascii="Times New Roman" w:eastAsia="Times New Roman" w:hAnsi="Times New Roman" w:cs="Times New Roman"/>
          <w:color w:val="000000"/>
        </w:rPr>
        <w:t>.  I encourage you to ask questions during office hours and get involved in the issues we will discuss.  I ask that you not interrupt your classmates, disparage their questions or answers, or imply (either inside or outside of class) that their questions are not worthy of our attention.  I also ask that if you are not going to pay attention in class that you not distract your classmates, but rather sit quietly and do other work.</w:t>
      </w:r>
    </w:p>
    <w:p w14:paraId="4BC97493" w14:textId="51E5CCF1" w:rsidR="001049F7" w:rsidRDefault="001049F7" w:rsidP="00ED73E2">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Weekly Assessments: </w:t>
      </w:r>
      <w:r>
        <w:rPr>
          <w:rFonts w:ascii="Times New Roman" w:eastAsia="Times New Roman" w:hAnsi="Times New Roman" w:cs="Times New Roman"/>
          <w:color w:val="000000"/>
        </w:rPr>
        <w:t xml:space="preserve">I have discovered after many years of teaching this class that many students fall behind as the semester progresses and are unable to catch up during study week. I </w:t>
      </w:r>
      <w:r>
        <w:rPr>
          <w:rFonts w:ascii="Times New Roman" w:eastAsia="Times New Roman" w:hAnsi="Times New Roman" w:cs="Times New Roman"/>
          <w:color w:val="000000"/>
        </w:rPr>
        <w:lastRenderedPageBreak/>
        <w:t xml:space="preserve">often get final exams that are half unfinished. </w:t>
      </w:r>
      <w:proofErr w:type="gramStart"/>
      <w:r>
        <w:rPr>
          <w:rFonts w:ascii="Times New Roman" w:eastAsia="Times New Roman" w:hAnsi="Times New Roman" w:cs="Times New Roman"/>
          <w:color w:val="000000"/>
        </w:rPr>
        <w:t>So</w:t>
      </w:r>
      <w:proofErr w:type="gramEnd"/>
      <w:r>
        <w:rPr>
          <w:rFonts w:ascii="Times New Roman" w:eastAsia="Times New Roman" w:hAnsi="Times New Roman" w:cs="Times New Roman"/>
          <w:color w:val="000000"/>
        </w:rPr>
        <w:t xml:space="preserve"> this year we will </w:t>
      </w:r>
      <w:r w:rsidR="008E52C0">
        <w:rPr>
          <w:rFonts w:ascii="Times New Roman" w:eastAsia="Times New Roman" w:hAnsi="Times New Roman" w:cs="Times New Roman"/>
          <w:color w:val="000000"/>
        </w:rPr>
        <w:t>have numerous low-stakes “quizzes” all semester.</w:t>
      </w:r>
      <w:r>
        <w:rPr>
          <w:rFonts w:ascii="Times New Roman" w:eastAsia="Times New Roman" w:hAnsi="Times New Roman" w:cs="Times New Roman"/>
          <w:color w:val="000000"/>
        </w:rPr>
        <w:t xml:space="preserve"> This will require that you keep up with the work through the semester, but I think you will find that </w:t>
      </w:r>
      <w:r w:rsidR="004E0D1F">
        <w:rPr>
          <w:rFonts w:ascii="Times New Roman" w:eastAsia="Times New Roman" w:hAnsi="Times New Roman" w:cs="Times New Roman"/>
          <w:color w:val="000000"/>
        </w:rPr>
        <w:t>doing a little bit more every week will enable you to understand the material much better and will relieve the pressure at the end of the semester as the exam will not require much studying.</w:t>
      </w:r>
    </w:p>
    <w:p w14:paraId="4BF5062D" w14:textId="0C341122" w:rsidR="00760FF8" w:rsidRDefault="00760FF8" w:rsidP="00ED73E2">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As we finish each chapter, there will be some kind of small assessment – a few </w:t>
      </w:r>
      <w:proofErr w:type="gramStart"/>
      <w:r>
        <w:rPr>
          <w:rFonts w:ascii="Times New Roman" w:eastAsia="Times New Roman" w:hAnsi="Times New Roman" w:cs="Times New Roman"/>
          <w:color w:val="000000"/>
        </w:rPr>
        <w:t>multiple choice</w:t>
      </w:r>
      <w:proofErr w:type="gramEnd"/>
      <w:r>
        <w:rPr>
          <w:rFonts w:ascii="Times New Roman" w:eastAsia="Times New Roman" w:hAnsi="Times New Roman" w:cs="Times New Roman"/>
          <w:color w:val="000000"/>
        </w:rPr>
        <w:t xml:space="preserve"> questions or perhaps a problem to work out or maybe a 1 sentence short answer question or two.</w:t>
      </w:r>
      <w:r w:rsidR="008E52C0">
        <w:rPr>
          <w:rFonts w:ascii="Times New Roman" w:eastAsia="Times New Roman" w:hAnsi="Times New Roman" w:cs="Times New Roman"/>
          <w:color w:val="000000"/>
        </w:rPr>
        <w:t xml:space="preserve"> If the whole class does well on a particular subject, I won’t include it on the final, thus hopefully making the final shorter and less comprehensive.</w:t>
      </w:r>
    </w:p>
    <w:p w14:paraId="7DABF9FB" w14:textId="01AB7004" w:rsidR="00030005" w:rsidRDefault="00030005" w:rsidP="00ED73E2">
      <w:pPr>
        <w:spacing w:before="100" w:beforeAutospacing="1" w:after="100" w:afterAutospacing="1"/>
        <w:rPr>
          <w:rFonts w:ascii="Times New Roman" w:eastAsia="Times New Roman" w:hAnsi="Times New Roman" w:cs="Times New Roman"/>
          <w:color w:val="000000"/>
        </w:rPr>
      </w:pPr>
      <w:r w:rsidRPr="00030005">
        <w:rPr>
          <w:rFonts w:ascii="Times New Roman" w:eastAsia="Times New Roman" w:hAnsi="Times New Roman" w:cs="Times New Roman"/>
          <w:b/>
          <w:bCs/>
          <w:color w:val="000000"/>
        </w:rPr>
        <w:t>Midterm</w:t>
      </w:r>
      <w:r>
        <w:rPr>
          <w:rFonts w:ascii="Times New Roman" w:eastAsia="Times New Roman" w:hAnsi="Times New Roman" w:cs="Times New Roman"/>
          <w:color w:val="000000"/>
        </w:rPr>
        <w:t xml:space="preserve">: There will be 1 midterm exam that will take about an hour, that will be held in class, covering the elective share.  </w:t>
      </w:r>
    </w:p>
    <w:p w14:paraId="32E7FCE8" w14:textId="6D699F28" w:rsidR="00817E0F" w:rsidRDefault="00D734DF" w:rsidP="00ED73E2">
      <w:pPr>
        <w:spacing w:before="10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b/>
          <w:bCs/>
          <w:color w:val="000000"/>
        </w:rPr>
        <w:t>Final Examination</w:t>
      </w:r>
      <w:r w:rsidRPr="00F51B73">
        <w:rPr>
          <w:rFonts w:ascii="Times New Roman" w:eastAsia="Times New Roman" w:hAnsi="Times New Roman" w:cs="Times New Roman"/>
          <w:color w:val="000000"/>
        </w:rPr>
        <w:t xml:space="preserve">: The final exam will be </w:t>
      </w:r>
      <w:r w:rsidR="00030005">
        <w:rPr>
          <w:rFonts w:ascii="Times New Roman" w:eastAsia="Times New Roman" w:hAnsi="Times New Roman" w:cs="Times New Roman"/>
          <w:color w:val="000000"/>
        </w:rPr>
        <w:t xml:space="preserve">a closed book </w:t>
      </w:r>
      <w:proofErr w:type="gramStart"/>
      <w:r w:rsidR="008E52C0">
        <w:rPr>
          <w:rFonts w:ascii="Times New Roman" w:eastAsia="Times New Roman" w:hAnsi="Times New Roman" w:cs="Times New Roman"/>
          <w:color w:val="000000"/>
        </w:rPr>
        <w:t>exam</w:t>
      </w:r>
      <w:proofErr w:type="gramEnd"/>
      <w:r w:rsidR="008E52C0">
        <w:rPr>
          <w:rFonts w:ascii="Times New Roman" w:eastAsia="Times New Roman" w:hAnsi="Times New Roman" w:cs="Times New Roman"/>
          <w:color w:val="000000"/>
        </w:rPr>
        <w:t xml:space="preserve"> but everyone can bring in 1 page of notes.</w:t>
      </w:r>
    </w:p>
    <w:p w14:paraId="7303DA80" w14:textId="334AD3C7" w:rsidR="00EA3F34" w:rsidRDefault="00817E0F" w:rsidP="00ED73E2">
      <w:pPr>
        <w:spacing w:before="100" w:beforeAutospacing="1" w:after="100" w:afterAutospacing="1"/>
        <w:rPr>
          <w:rFonts w:ascii="Times New Roman" w:eastAsia="Times New Roman" w:hAnsi="Times New Roman" w:cs="Times New Roman"/>
          <w:color w:val="000000"/>
        </w:rPr>
      </w:pPr>
      <w:r w:rsidRPr="00817E0F">
        <w:rPr>
          <w:rFonts w:ascii="Times New Roman" w:eastAsia="Times New Roman" w:hAnsi="Times New Roman" w:cs="Times New Roman"/>
          <w:b/>
          <w:bCs/>
          <w:color w:val="000000"/>
        </w:rPr>
        <w:t>Grade Computation</w:t>
      </w:r>
      <w:r>
        <w:rPr>
          <w:rFonts w:ascii="Times New Roman" w:eastAsia="Times New Roman" w:hAnsi="Times New Roman" w:cs="Times New Roman"/>
          <w:color w:val="000000"/>
        </w:rPr>
        <w:t>:</w:t>
      </w:r>
      <w:r w:rsidR="009F29B7" w:rsidRPr="00F51B7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Your final grade will be determined based on the following percentages:</w:t>
      </w:r>
    </w:p>
    <w:p w14:paraId="58AB5A2D" w14:textId="44175202" w:rsidR="00817E0F" w:rsidRDefault="00817E0F" w:rsidP="00817E0F">
      <w:pPr>
        <w:rPr>
          <w:rFonts w:ascii="Times New Roman" w:eastAsia="Times New Roman" w:hAnsi="Times New Roman" w:cs="Times New Roman"/>
          <w:color w:val="000000"/>
        </w:rPr>
      </w:pPr>
      <w:r>
        <w:rPr>
          <w:rFonts w:ascii="Times New Roman" w:eastAsia="Times New Roman" w:hAnsi="Times New Roman" w:cs="Times New Roman"/>
          <w:color w:val="000000"/>
        </w:rPr>
        <w:t>Weekly Assessments: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8E52C0">
        <w:rPr>
          <w:rFonts w:ascii="Times New Roman" w:eastAsia="Times New Roman" w:hAnsi="Times New Roman" w:cs="Times New Roman"/>
          <w:color w:val="000000"/>
        </w:rPr>
        <w:t>4</w:t>
      </w:r>
      <w:r>
        <w:rPr>
          <w:rFonts w:ascii="Times New Roman" w:eastAsia="Times New Roman" w:hAnsi="Times New Roman" w:cs="Times New Roman"/>
          <w:color w:val="000000"/>
        </w:rPr>
        <w:t>0%</w:t>
      </w:r>
    </w:p>
    <w:p w14:paraId="6568C887" w14:textId="0BDDB207" w:rsidR="00817E0F" w:rsidRDefault="00817E0F" w:rsidP="00817E0F">
      <w:pPr>
        <w:rPr>
          <w:rFonts w:ascii="Times New Roman" w:eastAsia="Times New Roman" w:hAnsi="Times New Roman" w:cs="Times New Roman"/>
          <w:color w:val="000000"/>
        </w:rPr>
      </w:pPr>
      <w:r>
        <w:rPr>
          <w:rFonts w:ascii="Times New Roman" w:eastAsia="Times New Roman" w:hAnsi="Times New Roman" w:cs="Times New Roman"/>
          <w:color w:val="000000"/>
        </w:rPr>
        <w:t>Mid-Term:</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15%</w:t>
      </w:r>
    </w:p>
    <w:p w14:paraId="4CCC9EC7" w14:textId="4080442A" w:rsidR="00817E0F" w:rsidRDefault="00817E0F" w:rsidP="00817E0F">
      <w:pPr>
        <w:rPr>
          <w:rFonts w:ascii="Times New Roman" w:eastAsia="Times New Roman" w:hAnsi="Times New Roman" w:cs="Times New Roman"/>
          <w:color w:val="000000"/>
        </w:rPr>
      </w:pPr>
      <w:r>
        <w:rPr>
          <w:rFonts w:ascii="Times New Roman" w:eastAsia="Times New Roman" w:hAnsi="Times New Roman" w:cs="Times New Roman"/>
          <w:color w:val="000000"/>
        </w:rPr>
        <w:t>Final Exam:</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8E52C0">
        <w:rPr>
          <w:rFonts w:ascii="Times New Roman" w:eastAsia="Times New Roman" w:hAnsi="Times New Roman" w:cs="Times New Roman"/>
          <w:color w:val="000000"/>
        </w:rPr>
        <w:t>4</w:t>
      </w:r>
      <w:r>
        <w:rPr>
          <w:rFonts w:ascii="Times New Roman" w:eastAsia="Times New Roman" w:hAnsi="Times New Roman" w:cs="Times New Roman"/>
          <w:color w:val="000000"/>
        </w:rPr>
        <w:t>0%</w:t>
      </w:r>
    </w:p>
    <w:p w14:paraId="47044608" w14:textId="34A72BA9" w:rsidR="00817E0F" w:rsidRPr="00F51B73" w:rsidRDefault="00817E0F" w:rsidP="00817E0F">
      <w:pPr>
        <w:rPr>
          <w:rFonts w:ascii="Times New Roman" w:eastAsia="Times New Roman" w:hAnsi="Times New Roman" w:cs="Times New Roman"/>
          <w:color w:val="000000"/>
        </w:rPr>
      </w:pPr>
      <w:r>
        <w:rPr>
          <w:rFonts w:ascii="Times New Roman" w:eastAsia="Times New Roman" w:hAnsi="Times New Roman" w:cs="Times New Roman"/>
          <w:color w:val="000000"/>
        </w:rPr>
        <w:t>Participation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5%</w:t>
      </w:r>
    </w:p>
    <w:p w14:paraId="6A7992CE" w14:textId="7DCF8D85" w:rsidR="00226D23" w:rsidRDefault="00226D23" w:rsidP="00226D23">
      <w:pPr>
        <w:spacing w:before="100" w:beforeAutospacing="1" w:after="100" w:afterAutospacing="1"/>
        <w:rPr>
          <w:rFonts w:ascii="Times New Roman" w:eastAsia="Times New Roman" w:hAnsi="Times New Roman" w:cs="Times New Roman"/>
          <w:color w:val="000000"/>
        </w:rPr>
      </w:pPr>
      <w:r w:rsidRPr="00226D23">
        <w:rPr>
          <w:rFonts w:ascii="Times New Roman" w:eastAsia="Times New Roman" w:hAnsi="Times New Roman" w:cs="Times New Roman"/>
          <w:b/>
          <w:bCs/>
          <w:color w:val="000000"/>
        </w:rPr>
        <w:t>Make-up Assessments/Midterm</w:t>
      </w:r>
      <w:r w:rsidR="008E52C0">
        <w:rPr>
          <w:rFonts w:ascii="Times New Roman" w:eastAsia="Times New Roman" w:hAnsi="Times New Roman" w:cs="Times New Roman"/>
          <w:b/>
          <w:bCs/>
          <w:color w:val="000000"/>
        </w:rPr>
        <w:t>/Final</w:t>
      </w:r>
      <w:r>
        <w:rPr>
          <w:rFonts w:ascii="Times New Roman" w:eastAsia="Times New Roman" w:hAnsi="Times New Roman" w:cs="Times New Roman"/>
          <w:color w:val="000000"/>
        </w:rPr>
        <w:t xml:space="preserve">: </w:t>
      </w:r>
      <w:r w:rsidR="008E52C0">
        <w:rPr>
          <w:rFonts w:ascii="Times New Roman" w:eastAsia="Times New Roman" w:hAnsi="Times New Roman" w:cs="Times New Roman"/>
          <w:color w:val="000000"/>
        </w:rPr>
        <w:t>If you are not in class and miss a chapter assessment, you may not make it up</w:t>
      </w:r>
      <w:r>
        <w:rPr>
          <w:rFonts w:ascii="Times New Roman" w:eastAsia="Times New Roman" w:hAnsi="Times New Roman" w:cs="Times New Roman"/>
          <w:color w:val="000000"/>
        </w:rPr>
        <w:t>.</w:t>
      </w:r>
      <w:r w:rsidR="008E52C0">
        <w:rPr>
          <w:rFonts w:ascii="Times New Roman" w:eastAsia="Times New Roman" w:hAnsi="Times New Roman" w:cs="Times New Roman"/>
          <w:color w:val="000000"/>
        </w:rPr>
        <w:t xml:space="preserve"> I will drop the 2 lowest assessments. If you miss more than two, you will receive a 0 for those.</w:t>
      </w:r>
      <w:r>
        <w:rPr>
          <w:rFonts w:ascii="Times New Roman" w:eastAsia="Times New Roman" w:hAnsi="Times New Roman" w:cs="Times New Roman"/>
          <w:color w:val="000000"/>
        </w:rPr>
        <w:t xml:space="preserve">  If you miss the mid-term or need to make it up for any reason, please contact me in advance.  Any issues with the final exam will be scheduled with the office of student affairs.</w:t>
      </w:r>
    </w:p>
    <w:p w14:paraId="75E24E7E" w14:textId="55311D5D" w:rsidR="00C921B4" w:rsidRPr="00F51B73" w:rsidRDefault="00C921B4" w:rsidP="007A40BF">
      <w:pPr>
        <w:pStyle w:val="NormalWeb"/>
        <w:rPr>
          <w:color w:val="000000"/>
        </w:rPr>
      </w:pPr>
      <w:r w:rsidRPr="00F51B73">
        <w:rPr>
          <w:b/>
          <w:color w:val="000000"/>
        </w:rPr>
        <w:t>Grading information and grading scale:</w:t>
      </w:r>
      <w:r w:rsidR="004337EB" w:rsidRPr="00F51B73">
        <w:rPr>
          <w:b/>
          <w:color w:val="000000"/>
        </w:rPr>
        <w:t xml:space="preserve"> </w:t>
      </w:r>
      <w:r w:rsidRPr="00F51B73">
        <w:rPr>
          <w:color w:val="000000"/>
        </w:rPr>
        <w:t>The Levin College of Law’s mean and mandatory distributions are posted on the College’s website and this class adheres to that posted grading policy. The following chart describes the specific letter grade/grade point equivalent in place:</w:t>
      </w:r>
    </w:p>
    <w:tbl>
      <w:tblPr>
        <w:tblW w:w="0" w:type="auto"/>
        <w:tblInd w:w="108" w:type="dxa"/>
        <w:tblCellMar>
          <w:left w:w="0" w:type="dxa"/>
          <w:right w:w="0" w:type="dxa"/>
        </w:tblCellMar>
        <w:tblLook w:val="04A0" w:firstRow="1" w:lastRow="0" w:firstColumn="1" w:lastColumn="0" w:noHBand="0" w:noVBand="1"/>
      </w:tblPr>
      <w:tblGrid>
        <w:gridCol w:w="1774"/>
        <w:gridCol w:w="1980"/>
      </w:tblGrid>
      <w:tr w:rsidR="007A40BF" w:rsidRPr="00F51B73" w14:paraId="02147DB8" w14:textId="77777777" w:rsidTr="00B239AF">
        <w:trPr>
          <w:trHeight w:val="358"/>
        </w:trPr>
        <w:tc>
          <w:tcPr>
            <w:tcW w:w="17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EA2A7E"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Letter Grade</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6CDADA"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Point Equivalent</w:t>
            </w:r>
          </w:p>
        </w:tc>
      </w:tr>
      <w:tr w:rsidR="007A40BF" w:rsidRPr="00F51B73" w14:paraId="7CF342A9" w14:textId="77777777" w:rsidTr="00B239AF">
        <w:trPr>
          <w:trHeight w:val="277"/>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7A8E0"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A (Excellent)</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7867995"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4.0</w:t>
            </w:r>
          </w:p>
        </w:tc>
      </w:tr>
      <w:tr w:rsidR="007A40BF" w:rsidRPr="00F51B73" w14:paraId="7C4EE3DD" w14:textId="77777777" w:rsidTr="00B239AF">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13F37"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A-</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16F2D12A"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3.67</w:t>
            </w:r>
          </w:p>
        </w:tc>
      </w:tr>
      <w:tr w:rsidR="007A40BF" w:rsidRPr="00F51B73" w14:paraId="2D8CB0EE" w14:textId="77777777" w:rsidTr="00B239AF">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88A8B"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B+</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638010B"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3.33</w:t>
            </w:r>
          </w:p>
        </w:tc>
      </w:tr>
      <w:tr w:rsidR="007A40BF" w:rsidRPr="00F51B73" w14:paraId="462724F5" w14:textId="77777777" w:rsidTr="00B239AF">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C5B34"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B</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1CF38AF9"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3.0</w:t>
            </w:r>
          </w:p>
        </w:tc>
      </w:tr>
      <w:tr w:rsidR="007A40BF" w:rsidRPr="00F51B73" w14:paraId="17B09EA3" w14:textId="77777777" w:rsidTr="00B239AF">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1B52D"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B-</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05067F3"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2.67</w:t>
            </w:r>
          </w:p>
        </w:tc>
      </w:tr>
      <w:tr w:rsidR="007A40BF" w:rsidRPr="00F51B73" w14:paraId="3D952AA7" w14:textId="77777777" w:rsidTr="00B239AF">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28005"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C+</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9B6317B"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2.33</w:t>
            </w:r>
          </w:p>
        </w:tc>
      </w:tr>
      <w:tr w:rsidR="007A40BF" w:rsidRPr="00F51B73" w14:paraId="2A69B066" w14:textId="77777777" w:rsidTr="00B239AF">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222E2"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C (Satisfactory)</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67510640"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2.0</w:t>
            </w:r>
          </w:p>
        </w:tc>
      </w:tr>
      <w:tr w:rsidR="007A40BF" w:rsidRPr="00F51B73" w14:paraId="5C58ADE3" w14:textId="77777777" w:rsidTr="00B239AF">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10927"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C-</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43E8FDAD"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1.67</w:t>
            </w:r>
          </w:p>
        </w:tc>
      </w:tr>
      <w:tr w:rsidR="007A40BF" w:rsidRPr="00F51B73" w14:paraId="2C12A52C" w14:textId="77777777" w:rsidTr="00B239AF">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3C7B6"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D+</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EE180AF"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1.33</w:t>
            </w:r>
          </w:p>
        </w:tc>
      </w:tr>
      <w:tr w:rsidR="007A40BF" w:rsidRPr="00F51B73" w14:paraId="3BB92CBA" w14:textId="77777777" w:rsidTr="00B239AF">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75C87"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D (Poor)</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4C859530"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1.0</w:t>
            </w:r>
          </w:p>
        </w:tc>
      </w:tr>
      <w:tr w:rsidR="007A40BF" w:rsidRPr="00F51B73" w14:paraId="11B17235" w14:textId="77777777" w:rsidTr="00B239AF">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5B0B0"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lastRenderedPageBreak/>
              <w:t>D-</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18836F6"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0.67</w:t>
            </w:r>
          </w:p>
        </w:tc>
      </w:tr>
      <w:tr w:rsidR="007A40BF" w:rsidRPr="00F51B73" w14:paraId="48CE5FE3" w14:textId="77777777" w:rsidTr="00B239AF">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71206"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E (Failure)</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5FB67EA" w14:textId="77777777" w:rsidR="007A40BF" w:rsidRPr="00F51B73" w:rsidRDefault="007A40BF" w:rsidP="00B239AF">
            <w:pPr>
              <w:spacing w:before="100" w:beforeAutospacing="1" w:after="100" w:afterAutospacing="1" w:line="254" w:lineRule="auto"/>
              <w:rPr>
                <w:rFonts w:ascii="Times New Roman" w:hAnsi="Times New Roman" w:cs="Times New Roman"/>
              </w:rPr>
            </w:pPr>
            <w:r w:rsidRPr="00F51B73">
              <w:rPr>
                <w:rFonts w:ascii="Times New Roman" w:hAnsi="Times New Roman" w:cs="Times New Roman"/>
              </w:rPr>
              <w:t xml:space="preserve">0.0 </w:t>
            </w:r>
          </w:p>
        </w:tc>
      </w:tr>
    </w:tbl>
    <w:p w14:paraId="30416640" w14:textId="52A6A726" w:rsidR="00A45464" w:rsidRDefault="00C921B4" w:rsidP="00C921B4">
      <w:pPr>
        <w:pStyle w:val="NormalWeb"/>
      </w:pPr>
      <w:r w:rsidRPr="00F51B73">
        <w:rPr>
          <w:color w:val="000000"/>
        </w:rPr>
        <w:t xml:space="preserve">The law school grading policy is available at: </w:t>
      </w:r>
      <w:hyperlink r:id="rId10" w:history="1">
        <w:r w:rsidR="00226D23" w:rsidRPr="00CF65A7">
          <w:rPr>
            <w:rStyle w:val="Hyperlink"/>
          </w:rPr>
          <w:t>https://www.law.ufl.edu/life-at-uf-law/office-of-student-affairs/current-students/uf-law-student-handbook-and-academic-policies</w:t>
        </w:r>
      </w:hyperlink>
      <w:r w:rsidR="00226D23">
        <w:rPr>
          <w:color w:val="000000"/>
        </w:rPr>
        <w:t>/</w:t>
      </w:r>
      <w:r w:rsidRPr="00F51B73">
        <w:rPr>
          <w:color w:val="000000"/>
        </w:rPr>
        <w:t>.</w:t>
      </w:r>
      <w:r w:rsidR="007A40BF" w:rsidRPr="00F51B73">
        <w:rPr>
          <w:color w:val="000000"/>
        </w:rPr>
        <w:t xml:space="preserve"> </w:t>
      </w:r>
      <w:r w:rsidR="007A40BF" w:rsidRPr="00F51B73">
        <w:t>Please be aware that any grade below a B places you at risk of failing the bar exam.  This is not meant to scare or intimidate you, but to help you recognize which subjects may require additional bar preparation.  More importantly, however, it is meant to give you a sense of how well you are mastering the very specialized skill of legal analysis that we are endeavoring to teach here.  Although some of you will receive grades below a B, please use that information to guide your further course choices and to motivate you to take advantage of the many special courses and opportunities we offer to students to improve your analytical skills.  And if you get a grade below a B, please come see me next semester to discuss specific challenges you may have.</w:t>
      </w:r>
    </w:p>
    <w:p w14:paraId="610F84F7" w14:textId="778AC206" w:rsidR="00CA1159" w:rsidRPr="00F51B73" w:rsidRDefault="00CA1159" w:rsidP="00CA1159">
      <w:pPr>
        <w:pStyle w:val="ListParagraph"/>
        <w:ind w:left="0"/>
        <w:rPr>
          <w:rFonts w:ascii="Times New Roman" w:hAnsi="Times New Roman" w:cs="Times New Roman"/>
          <w:sz w:val="24"/>
          <w:szCs w:val="24"/>
        </w:rPr>
      </w:pPr>
      <w:r w:rsidRPr="00F51B73">
        <w:rPr>
          <w:rFonts w:ascii="Times New Roman" w:hAnsi="Times New Roman" w:cs="Times New Roman"/>
          <w:b/>
          <w:bCs/>
          <w:sz w:val="24"/>
          <w:szCs w:val="24"/>
        </w:rPr>
        <w:t xml:space="preserve">Evaluations: </w:t>
      </w:r>
      <w:r w:rsidRPr="00F51B73">
        <w:rPr>
          <w:rFonts w:ascii="Times New Roman" w:hAnsi="Times New Roman" w:cs="Times New Roman"/>
          <w:sz w:val="24"/>
          <w:szCs w:val="24"/>
        </w:rPr>
        <w:t xml:space="preserve">Students are expected to provide professional and respectful feedback on the quality of instruction in this course by completing course evaluations online via </w:t>
      </w:r>
      <w:proofErr w:type="spellStart"/>
      <w:r w:rsidRPr="00F51B73">
        <w:rPr>
          <w:rFonts w:ascii="Times New Roman" w:hAnsi="Times New Roman" w:cs="Times New Roman"/>
          <w:sz w:val="24"/>
          <w:szCs w:val="24"/>
        </w:rPr>
        <w:t>GatorEvals</w:t>
      </w:r>
      <w:proofErr w:type="spellEnd"/>
      <w:r w:rsidRPr="00F51B73">
        <w:rPr>
          <w:rFonts w:ascii="Times New Roman" w:hAnsi="Times New Roman" w:cs="Times New Roman"/>
          <w:sz w:val="24"/>
          <w:szCs w:val="24"/>
        </w:rPr>
        <w:t xml:space="preserve">. Click </w:t>
      </w:r>
      <w:hyperlink r:id="rId11" w:history="1">
        <w:r w:rsidRPr="00F51B73">
          <w:rPr>
            <w:rStyle w:val="Hyperlink"/>
            <w:rFonts w:ascii="Times New Roman" w:hAnsi="Times New Roman" w:cs="Times New Roman"/>
            <w:sz w:val="24"/>
            <w:szCs w:val="24"/>
          </w:rPr>
          <w:t>here</w:t>
        </w:r>
      </w:hyperlink>
      <w:r w:rsidRPr="00F51B73">
        <w:rPr>
          <w:rFonts w:ascii="Times New Roman" w:hAnsi="Times New Roman" w:cs="Times New Roman"/>
          <w:sz w:val="24"/>
          <w:szCs w:val="24"/>
        </w:rPr>
        <w:t xml:space="preserve"> for guidance on how to give feedback in a professional and respectful manner. Students will be notified when the evaluation period opens and may complete evaluations through the </w:t>
      </w:r>
      <w:proofErr w:type="gramStart"/>
      <w:r w:rsidRPr="00F51B73">
        <w:rPr>
          <w:rFonts w:ascii="Times New Roman" w:hAnsi="Times New Roman" w:cs="Times New Roman"/>
          <w:sz w:val="24"/>
          <w:szCs w:val="24"/>
        </w:rPr>
        <w:t>email</w:t>
      </w:r>
      <w:proofErr w:type="gramEnd"/>
      <w:r w:rsidRPr="00F51B73">
        <w:rPr>
          <w:rFonts w:ascii="Times New Roman" w:hAnsi="Times New Roman" w:cs="Times New Roman"/>
          <w:sz w:val="24"/>
          <w:szCs w:val="24"/>
        </w:rPr>
        <w:t xml:space="preserve"> they receive from </w:t>
      </w:r>
      <w:proofErr w:type="spellStart"/>
      <w:r w:rsidRPr="00F51B73">
        <w:rPr>
          <w:rFonts w:ascii="Times New Roman" w:hAnsi="Times New Roman" w:cs="Times New Roman"/>
          <w:sz w:val="24"/>
          <w:szCs w:val="24"/>
        </w:rPr>
        <w:t>GatorEvals</w:t>
      </w:r>
      <w:proofErr w:type="spellEnd"/>
      <w:r w:rsidRPr="00F51B73">
        <w:rPr>
          <w:rFonts w:ascii="Times New Roman" w:hAnsi="Times New Roman" w:cs="Times New Roman"/>
          <w:sz w:val="24"/>
          <w:szCs w:val="24"/>
        </w:rPr>
        <w:t xml:space="preserve">, in their Canvas course menu under </w:t>
      </w:r>
      <w:proofErr w:type="spellStart"/>
      <w:r w:rsidRPr="00F51B73">
        <w:rPr>
          <w:rFonts w:ascii="Times New Roman" w:hAnsi="Times New Roman" w:cs="Times New Roman"/>
          <w:sz w:val="24"/>
          <w:szCs w:val="24"/>
        </w:rPr>
        <w:t>GatorEvals</w:t>
      </w:r>
      <w:proofErr w:type="spellEnd"/>
      <w:r w:rsidRPr="00F51B73">
        <w:rPr>
          <w:rFonts w:ascii="Times New Roman" w:hAnsi="Times New Roman" w:cs="Times New Roman"/>
          <w:sz w:val="24"/>
          <w:szCs w:val="24"/>
        </w:rPr>
        <w:t xml:space="preserve">, or via </w:t>
      </w:r>
      <w:hyperlink r:id="rId12" w:history="1">
        <w:r w:rsidRPr="00F51B73">
          <w:rPr>
            <w:rStyle w:val="Hyperlink"/>
            <w:rFonts w:ascii="Times New Roman" w:hAnsi="Times New Roman" w:cs="Times New Roman"/>
            <w:sz w:val="24"/>
            <w:szCs w:val="24"/>
          </w:rPr>
          <w:t>https://ufl.bluera.com/ufl/</w:t>
        </w:r>
      </w:hyperlink>
      <w:r w:rsidRPr="00F51B73">
        <w:rPr>
          <w:rFonts w:ascii="Times New Roman" w:hAnsi="Times New Roman" w:cs="Times New Roman"/>
          <w:sz w:val="24"/>
          <w:szCs w:val="24"/>
        </w:rPr>
        <w:t xml:space="preserve">. Summaries of course evaluation results are available to students </w:t>
      </w:r>
      <w:hyperlink r:id="rId13" w:history="1">
        <w:r w:rsidRPr="00F51B73">
          <w:rPr>
            <w:rStyle w:val="Hyperlink"/>
            <w:rFonts w:ascii="Times New Roman" w:hAnsi="Times New Roman" w:cs="Times New Roman"/>
            <w:sz w:val="24"/>
            <w:szCs w:val="24"/>
          </w:rPr>
          <w:t>here</w:t>
        </w:r>
      </w:hyperlink>
      <w:r w:rsidRPr="00F51B73">
        <w:rPr>
          <w:rFonts w:ascii="Times New Roman" w:hAnsi="Times New Roman" w:cs="Times New Roman"/>
          <w:sz w:val="24"/>
          <w:szCs w:val="24"/>
        </w:rPr>
        <w:t xml:space="preserve">. </w:t>
      </w:r>
      <w:r w:rsidR="00662421" w:rsidRPr="00F51B73">
        <w:rPr>
          <w:rFonts w:ascii="Times New Roman" w:hAnsi="Times New Roman" w:cs="Times New Roman"/>
          <w:sz w:val="24"/>
          <w:szCs w:val="24"/>
        </w:rPr>
        <w:t>Believe me that I take comments very seriously and strive to make my classes accessible and enjoyable while also being rigorous and demanding.</w:t>
      </w:r>
    </w:p>
    <w:p w14:paraId="289CC594" w14:textId="21547B76" w:rsidR="00CA1159" w:rsidRPr="00F51B73" w:rsidRDefault="00CA1159" w:rsidP="00CA1159">
      <w:pPr>
        <w:pStyle w:val="ListParagraph"/>
        <w:ind w:left="0"/>
        <w:rPr>
          <w:rFonts w:ascii="Times New Roman" w:hAnsi="Times New Roman" w:cs="Times New Roman"/>
          <w:sz w:val="24"/>
          <w:szCs w:val="24"/>
        </w:rPr>
      </w:pPr>
    </w:p>
    <w:p w14:paraId="4111164A" w14:textId="49519CF4" w:rsidR="00CA1159" w:rsidRPr="00F51B73" w:rsidRDefault="00CA1159" w:rsidP="00CA1159">
      <w:pPr>
        <w:pStyle w:val="ListParagraph"/>
        <w:ind w:left="0"/>
        <w:rPr>
          <w:rFonts w:ascii="Times New Roman" w:hAnsi="Times New Roman" w:cs="Times New Roman"/>
          <w:b/>
          <w:bCs/>
          <w:sz w:val="24"/>
          <w:szCs w:val="24"/>
        </w:rPr>
      </w:pPr>
      <w:r w:rsidRPr="00F51B73">
        <w:rPr>
          <w:rFonts w:ascii="Times New Roman" w:hAnsi="Times New Roman" w:cs="Times New Roman"/>
          <w:b/>
          <w:bCs/>
          <w:sz w:val="24"/>
          <w:szCs w:val="24"/>
        </w:rPr>
        <w:t xml:space="preserve">Recordings: </w:t>
      </w:r>
      <w:r w:rsidR="001706C4">
        <w:rPr>
          <w:rFonts w:ascii="Times New Roman" w:hAnsi="Times New Roman" w:cs="Times New Roman"/>
          <w:sz w:val="24"/>
          <w:szCs w:val="24"/>
        </w:rPr>
        <w:t xml:space="preserve">This class will not be recorded but you may make an audio recording of the lecture portions for your own personal educational use or in connection with a legal complaint. You may not share those recordings with others or publish them on any media and you must be cognizant that you do not have the right to record your fellow students.  </w:t>
      </w:r>
      <w:r w:rsidRPr="00F51B73">
        <w:rPr>
          <w:rFonts w:ascii="Times New Roman" w:hAnsi="Times New Roman" w:cs="Times New Roman"/>
          <w:sz w:val="24"/>
          <w:szCs w:val="24"/>
        </w:rPr>
        <w:t>Students may not circulate or post photos or videos of classroom discussions</w:t>
      </w:r>
      <w:r w:rsidR="001706C4">
        <w:rPr>
          <w:rFonts w:ascii="Times New Roman" w:hAnsi="Times New Roman" w:cs="Times New Roman"/>
          <w:sz w:val="24"/>
          <w:szCs w:val="24"/>
        </w:rPr>
        <w:t xml:space="preserve"> at all</w:t>
      </w:r>
      <w:r w:rsidRPr="00F51B73">
        <w:rPr>
          <w:rFonts w:ascii="Times New Roman" w:hAnsi="Times New Roman" w:cs="Times New Roman"/>
          <w:sz w:val="24"/>
          <w:szCs w:val="24"/>
        </w:rPr>
        <w:t>.  Students failing to follow this rule will be referred to the College of Law Honor Code Council and the University’s Office of Student Conduct and Conflict Resolution</w:t>
      </w:r>
    </w:p>
    <w:p w14:paraId="57FC7679" w14:textId="77777777" w:rsidR="00A45464" w:rsidRPr="00F51B73" w:rsidRDefault="00A45464" w:rsidP="00C921B4">
      <w:pPr>
        <w:pStyle w:val="NormalWeb"/>
        <w:rPr>
          <w:color w:val="000000"/>
        </w:rPr>
      </w:pPr>
      <w:r w:rsidRPr="00F51B73">
        <w:rPr>
          <w:b/>
          <w:color w:val="000000"/>
        </w:rPr>
        <w:t>Workload</w:t>
      </w:r>
      <w:r w:rsidRPr="00F51B73">
        <w:rPr>
          <w:color w:val="000000"/>
        </w:rPr>
        <w:t>: You should plan to spend at least two hours preparing for every hour in class.  You should focus your time on reading the book, the statutes, and then answering all questions in the squib cases, writing a one-sentence summary for every case, and doing as many of the problems as you can.</w:t>
      </w:r>
    </w:p>
    <w:p w14:paraId="0B59D5E7" w14:textId="77777777" w:rsidR="00EA3F34" w:rsidRPr="00F51B73" w:rsidRDefault="00EA3F34" w:rsidP="00EA3F34">
      <w:pPr>
        <w:spacing w:before="10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b/>
          <w:bCs/>
          <w:color w:val="000000"/>
        </w:rPr>
        <w:t>Learning Outcomes</w:t>
      </w:r>
      <w:r w:rsidRPr="00F51B73">
        <w:rPr>
          <w:rFonts w:ascii="Times New Roman" w:eastAsia="Times New Roman" w:hAnsi="Times New Roman" w:cs="Times New Roman"/>
          <w:color w:val="000000"/>
        </w:rPr>
        <w:t xml:space="preserve">: This is an introductory class that will introduce you to </w:t>
      </w:r>
      <w:proofErr w:type="gramStart"/>
      <w:r w:rsidRPr="00F51B73">
        <w:rPr>
          <w:rFonts w:ascii="Times New Roman" w:eastAsia="Times New Roman" w:hAnsi="Times New Roman" w:cs="Times New Roman"/>
          <w:color w:val="000000"/>
        </w:rPr>
        <w:t>the vast majority of</w:t>
      </w:r>
      <w:proofErr w:type="gramEnd"/>
      <w:r w:rsidRPr="00F51B73">
        <w:rPr>
          <w:rFonts w:ascii="Times New Roman" w:eastAsia="Times New Roman" w:hAnsi="Times New Roman" w:cs="Times New Roman"/>
          <w:color w:val="000000"/>
        </w:rPr>
        <w:t xml:space="preserve"> rules and doctrines that apply in the context of the succession of property at death.  Since we all will die, we all will pass our property in some form or another to our successors.  This is a huge area of law with </w:t>
      </w:r>
      <w:proofErr w:type="gramStart"/>
      <w:r w:rsidRPr="00F51B73">
        <w:rPr>
          <w:rFonts w:ascii="Times New Roman" w:eastAsia="Times New Roman" w:hAnsi="Times New Roman" w:cs="Times New Roman"/>
          <w:color w:val="000000"/>
        </w:rPr>
        <w:t>many different kinds of</w:t>
      </w:r>
      <w:proofErr w:type="gramEnd"/>
      <w:r w:rsidRPr="00F51B73">
        <w:rPr>
          <w:rFonts w:ascii="Times New Roman" w:eastAsia="Times New Roman" w:hAnsi="Times New Roman" w:cs="Times New Roman"/>
          <w:color w:val="000000"/>
        </w:rPr>
        <w:t xml:space="preserve"> rules and doctrines. At the end of the course, you should be able to draft a basic will, understand what issues your client will face, and know the law of Florida. The main skill we will focus on is identifying the relevant rules that govern a particular transaction, the gaps in those rules that are subject to common law doctrines, the appropriate interpretation of statutes, and the ways in which these diverse rules affect a client’s testamentary plan.  This class is organized to focus primarily on planning for a client’s death and the </w:t>
      </w:r>
      <w:r w:rsidRPr="00F51B73">
        <w:rPr>
          <w:rFonts w:ascii="Times New Roman" w:eastAsia="Times New Roman" w:hAnsi="Times New Roman" w:cs="Times New Roman"/>
          <w:color w:val="000000"/>
        </w:rPr>
        <w:lastRenderedPageBreak/>
        <w:t xml:space="preserve">succession of her property. This means we will examine the many traps and how to avoid them so that your client’s plan progresses as intended. At the end of the </w:t>
      </w:r>
      <w:proofErr w:type="gramStart"/>
      <w:r w:rsidRPr="00F51B73">
        <w:rPr>
          <w:rFonts w:ascii="Times New Roman" w:eastAsia="Times New Roman" w:hAnsi="Times New Roman" w:cs="Times New Roman"/>
          <w:color w:val="000000"/>
        </w:rPr>
        <w:t>course</w:t>
      </w:r>
      <w:proofErr w:type="gramEnd"/>
      <w:r w:rsidRPr="00F51B73">
        <w:rPr>
          <w:rFonts w:ascii="Times New Roman" w:eastAsia="Times New Roman" w:hAnsi="Times New Roman" w:cs="Times New Roman"/>
          <w:color w:val="000000"/>
        </w:rPr>
        <w:t xml:space="preserve"> we will look at some doctrines that arise in the context of litigation so that you will be able to avoid those traps when you plan, and so you are competent if litigation ensues. There is a lot of material that we will cover in this class, but noted below are the priorities that we will address in each class.</w:t>
      </w:r>
    </w:p>
    <w:p w14:paraId="106FBF82" w14:textId="77777777" w:rsidR="00D734DF" w:rsidRPr="00F51B73" w:rsidRDefault="00D734DF" w:rsidP="00EA3F34">
      <w:pPr>
        <w:spacing w:before="10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b/>
          <w:bCs/>
          <w:color w:val="000000"/>
        </w:rPr>
        <w:t>Office</w:t>
      </w:r>
      <w:r w:rsidRPr="00F51B73">
        <w:rPr>
          <w:rFonts w:ascii="Times New Roman" w:eastAsia="Times New Roman" w:hAnsi="Times New Roman" w:cs="Times New Roman"/>
          <w:color w:val="000000"/>
        </w:rPr>
        <w:t>: Holland 352</w:t>
      </w:r>
    </w:p>
    <w:p w14:paraId="2A12A7BC" w14:textId="77777777" w:rsidR="00D734DF" w:rsidRPr="00F51B73" w:rsidRDefault="00D734DF" w:rsidP="00D734DF">
      <w:pPr>
        <w:spacing w:before="10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b/>
          <w:bCs/>
          <w:color w:val="000000"/>
        </w:rPr>
        <w:t>Office Hours</w:t>
      </w:r>
      <w:r w:rsidRPr="00F51B73">
        <w:rPr>
          <w:rFonts w:ascii="Times New Roman" w:eastAsia="Times New Roman" w:hAnsi="Times New Roman" w:cs="Times New Roman"/>
          <w:color w:val="000000"/>
        </w:rPr>
        <w:t>: </w:t>
      </w:r>
    </w:p>
    <w:p w14:paraId="28B9920B" w14:textId="37C1A303" w:rsidR="00D734DF" w:rsidRPr="00F51B73" w:rsidRDefault="004337EB" w:rsidP="00D734DF">
      <w:pPr>
        <w:spacing w:before="100" w:beforeAutospacing="1" w:after="100" w:afterAutospacing="1"/>
        <w:ind w:left="720"/>
        <w:rPr>
          <w:rFonts w:ascii="Times New Roman" w:eastAsia="Times New Roman" w:hAnsi="Times New Roman" w:cs="Times New Roman"/>
          <w:color w:val="000000"/>
        </w:rPr>
      </w:pPr>
      <w:r w:rsidRPr="00F51B73">
        <w:rPr>
          <w:rFonts w:ascii="Times New Roman" w:eastAsia="Times New Roman" w:hAnsi="Times New Roman" w:cs="Times New Roman"/>
          <w:color w:val="000000"/>
        </w:rPr>
        <w:t>Before</w:t>
      </w:r>
      <w:r w:rsidR="00D734DF" w:rsidRPr="00F51B73">
        <w:rPr>
          <w:rFonts w:ascii="Times New Roman" w:eastAsia="Times New Roman" w:hAnsi="Times New Roman" w:cs="Times New Roman"/>
          <w:color w:val="000000"/>
        </w:rPr>
        <w:t xml:space="preserve"> class </w:t>
      </w:r>
      <w:r w:rsidR="00AD7CD3" w:rsidRPr="00F51B73">
        <w:rPr>
          <w:rFonts w:ascii="Times New Roman" w:eastAsia="Times New Roman" w:hAnsi="Times New Roman" w:cs="Times New Roman"/>
          <w:color w:val="000000"/>
        </w:rPr>
        <w:t xml:space="preserve">on </w:t>
      </w:r>
      <w:r w:rsidR="008E52C0">
        <w:rPr>
          <w:rFonts w:ascii="Times New Roman" w:eastAsia="Times New Roman" w:hAnsi="Times New Roman" w:cs="Times New Roman"/>
          <w:color w:val="000000"/>
        </w:rPr>
        <w:t>Mondays and Tuesdays from 1:15-2:15</w:t>
      </w:r>
      <w:r w:rsidR="00D734DF" w:rsidRPr="00F51B73">
        <w:rPr>
          <w:rFonts w:ascii="Times New Roman" w:eastAsia="Times New Roman" w:hAnsi="Times New Roman" w:cs="Times New Roman"/>
          <w:color w:val="000000"/>
        </w:rPr>
        <w:t>.</w:t>
      </w:r>
      <w:r w:rsidR="00AD7CD3" w:rsidRPr="00F51B73">
        <w:rPr>
          <w:rFonts w:ascii="Times New Roman" w:eastAsia="Times New Roman" w:hAnsi="Times New Roman" w:cs="Times New Roman"/>
          <w:color w:val="000000"/>
        </w:rPr>
        <w:t xml:space="preserve">    </w:t>
      </w:r>
    </w:p>
    <w:p w14:paraId="7224730E" w14:textId="171DCF5B" w:rsidR="00D734DF" w:rsidRPr="00F51B73" w:rsidRDefault="00AD7CD3" w:rsidP="00D734DF">
      <w:pPr>
        <w:spacing w:before="100" w:beforeAutospacing="1" w:after="100" w:afterAutospacing="1"/>
        <w:ind w:left="720"/>
        <w:rPr>
          <w:rFonts w:ascii="Times New Roman" w:eastAsia="Times New Roman" w:hAnsi="Times New Roman" w:cs="Times New Roman"/>
          <w:color w:val="000000"/>
        </w:rPr>
      </w:pPr>
      <w:r w:rsidRPr="00F51B73">
        <w:rPr>
          <w:rFonts w:ascii="Times New Roman" w:eastAsia="Times New Roman" w:hAnsi="Times New Roman" w:cs="Times New Roman"/>
          <w:color w:val="000000"/>
        </w:rPr>
        <w:t xml:space="preserve">If these times are not convenient then send me an email and we can arrange a time. </w:t>
      </w:r>
    </w:p>
    <w:p w14:paraId="7B5ECFBA" w14:textId="42A17102" w:rsidR="00D734DF" w:rsidRPr="00F51B73" w:rsidRDefault="00D734DF" w:rsidP="00D734DF">
      <w:pPr>
        <w:spacing w:before="100" w:beforeAutospacing="1" w:after="100" w:afterAutospacing="1"/>
        <w:rPr>
          <w:rStyle w:val="Hyperlink"/>
          <w:rFonts w:ascii="Times New Roman" w:eastAsia="Times New Roman" w:hAnsi="Times New Roman" w:cs="Times New Roman"/>
        </w:rPr>
      </w:pPr>
      <w:proofErr w:type="spellStart"/>
      <w:r w:rsidRPr="00F51B73">
        <w:rPr>
          <w:rFonts w:ascii="Times New Roman" w:eastAsia="Times New Roman" w:hAnsi="Times New Roman" w:cs="Times New Roman"/>
          <w:color w:val="000000"/>
        </w:rPr>
        <w:t>EMail</w:t>
      </w:r>
      <w:proofErr w:type="spellEnd"/>
      <w:r w:rsidRPr="00F51B73">
        <w:rPr>
          <w:rFonts w:ascii="Times New Roman" w:eastAsia="Times New Roman" w:hAnsi="Times New Roman" w:cs="Times New Roman"/>
          <w:color w:val="000000"/>
        </w:rPr>
        <w:t xml:space="preserve">: </w:t>
      </w:r>
      <w:hyperlink r:id="rId14" w:history="1">
        <w:r w:rsidRPr="00F51B73">
          <w:rPr>
            <w:rStyle w:val="Hyperlink"/>
            <w:rFonts w:ascii="Times New Roman" w:eastAsia="Times New Roman" w:hAnsi="Times New Roman" w:cs="Times New Roman"/>
          </w:rPr>
          <w:t>wrightdc@law.ufl.edu</w:t>
        </w:r>
      </w:hyperlink>
    </w:p>
    <w:p w14:paraId="3CAEFBE7" w14:textId="341BD253" w:rsidR="00CA1159" w:rsidRPr="00F51B73" w:rsidRDefault="00CA1159" w:rsidP="00D734DF">
      <w:pPr>
        <w:spacing w:before="100" w:beforeAutospacing="1" w:after="100" w:afterAutospacing="1"/>
        <w:rPr>
          <w:rFonts w:ascii="Times New Roman" w:hAnsi="Times New Roman" w:cs="Times New Roman"/>
        </w:rPr>
      </w:pPr>
      <w:r w:rsidRPr="00F51B73">
        <w:rPr>
          <w:rStyle w:val="Hyperlink"/>
          <w:rFonts w:ascii="Times New Roman" w:eastAsia="Times New Roman" w:hAnsi="Times New Roman" w:cs="Times New Roman"/>
          <w:b/>
          <w:bCs/>
          <w:color w:val="auto"/>
          <w:u w:val="none"/>
        </w:rPr>
        <w:t xml:space="preserve">Health and Wellness: </w:t>
      </w:r>
      <w:r w:rsidRPr="00F51B73">
        <w:rPr>
          <w:rStyle w:val="Hyperlink"/>
          <w:rFonts w:ascii="Times New Roman" w:eastAsia="Times New Roman" w:hAnsi="Times New Roman" w:cs="Times New Roman"/>
          <w:color w:val="auto"/>
          <w:u w:val="none"/>
        </w:rPr>
        <w:t xml:space="preserve">Please do not hesitate to reach out to the office of student affairs, or to me, if you are experiencing any barriers to performing well in this class and to maintaining robust physical and mental well-being.  Law school can </w:t>
      </w:r>
      <w:proofErr w:type="gramStart"/>
      <w:r w:rsidRPr="00F51B73">
        <w:rPr>
          <w:rStyle w:val="Hyperlink"/>
          <w:rFonts w:ascii="Times New Roman" w:eastAsia="Times New Roman" w:hAnsi="Times New Roman" w:cs="Times New Roman"/>
          <w:color w:val="auto"/>
          <w:u w:val="none"/>
        </w:rPr>
        <w:t>be  quite</w:t>
      </w:r>
      <w:proofErr w:type="gramEnd"/>
      <w:r w:rsidRPr="00F51B73">
        <w:rPr>
          <w:rStyle w:val="Hyperlink"/>
          <w:rFonts w:ascii="Times New Roman" w:eastAsia="Times New Roman" w:hAnsi="Times New Roman" w:cs="Times New Roman"/>
          <w:color w:val="auto"/>
          <w:u w:val="none"/>
        </w:rPr>
        <w:t xml:space="preserve"> challenging, and there are many resources if you find that you are feeling stressed or unable to complete the class, for whatever reasons.  It is always better to </w:t>
      </w:r>
      <w:r w:rsidR="00662421" w:rsidRPr="00F51B73">
        <w:rPr>
          <w:rStyle w:val="Hyperlink"/>
          <w:rFonts w:ascii="Times New Roman" w:eastAsia="Times New Roman" w:hAnsi="Times New Roman" w:cs="Times New Roman"/>
          <w:color w:val="auto"/>
          <w:u w:val="none"/>
        </w:rPr>
        <w:t>anticipate and prepare for the unknown than to let yourself get behind and suddenly feel desperate.  Please reach out to someone if matters start to get out of hand.</w:t>
      </w:r>
    </w:p>
    <w:p w14:paraId="555B9EF4" w14:textId="18389259" w:rsidR="00D734DF" w:rsidRPr="00F51B73" w:rsidRDefault="00D734DF" w:rsidP="00C72413">
      <w:pPr>
        <w:spacing w:before="10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b/>
          <w:bCs/>
          <w:color w:val="000000"/>
        </w:rPr>
        <w:t>Reading Assignments</w:t>
      </w:r>
      <w:r w:rsidRPr="00F51B73">
        <w:rPr>
          <w:rFonts w:ascii="Times New Roman" w:eastAsia="Times New Roman" w:hAnsi="Times New Roman" w:cs="Times New Roman"/>
          <w:color w:val="000000"/>
        </w:rPr>
        <w:t>:</w:t>
      </w:r>
      <w:r w:rsidR="00C72413" w:rsidRPr="00F51B73">
        <w:rPr>
          <w:rFonts w:ascii="Times New Roman" w:eastAsia="Times New Roman" w:hAnsi="Times New Roman" w:cs="Times New Roman"/>
          <w:color w:val="000000"/>
        </w:rPr>
        <w:t xml:space="preserve"> </w:t>
      </w:r>
      <w:r w:rsidRPr="00F51B73">
        <w:rPr>
          <w:rFonts w:ascii="Times New Roman" w:eastAsia="Times New Roman" w:hAnsi="Times New Roman" w:cs="Times New Roman"/>
          <w:color w:val="000000"/>
        </w:rPr>
        <w:t xml:space="preserve">Below is a list of the anticipated class periods to be spent on each subject and the assigned </w:t>
      </w:r>
      <w:r w:rsidR="009239D3" w:rsidRPr="00F51B73">
        <w:rPr>
          <w:rFonts w:ascii="Times New Roman" w:eastAsia="Times New Roman" w:hAnsi="Times New Roman" w:cs="Times New Roman"/>
          <w:color w:val="000000"/>
        </w:rPr>
        <w:t>sections</w:t>
      </w:r>
      <w:r w:rsidRPr="00F51B73">
        <w:rPr>
          <w:rFonts w:ascii="Times New Roman" w:eastAsia="Times New Roman" w:hAnsi="Times New Roman" w:cs="Times New Roman"/>
          <w:color w:val="000000"/>
        </w:rPr>
        <w:t xml:space="preserve">, problems, and Florida Code provisions.  Although we will progress through the material in the following order, minor changes may need to be made throughout the semester to accommodate unforeseen delays.  Please try to stay comfortably ahead in the readings.  Also, there is a lot of reading each day </w:t>
      </w:r>
      <w:r w:rsidR="00C63695">
        <w:rPr>
          <w:rFonts w:ascii="Times New Roman" w:eastAsia="Times New Roman" w:hAnsi="Times New Roman" w:cs="Times New Roman"/>
          <w:color w:val="000000"/>
        </w:rPr>
        <w:t xml:space="preserve">(sometimes as many as 40 pages!) </w:t>
      </w:r>
      <w:r w:rsidRPr="00F51B73">
        <w:rPr>
          <w:rFonts w:ascii="Times New Roman" w:eastAsia="Times New Roman" w:hAnsi="Times New Roman" w:cs="Times New Roman"/>
          <w:color w:val="000000"/>
        </w:rPr>
        <w:t xml:space="preserve">because we are covering the material more quickly than in a </w:t>
      </w:r>
      <w:proofErr w:type="gramStart"/>
      <w:r w:rsidRPr="00F51B73">
        <w:rPr>
          <w:rFonts w:ascii="Times New Roman" w:eastAsia="Times New Roman" w:hAnsi="Times New Roman" w:cs="Times New Roman"/>
          <w:color w:val="000000"/>
        </w:rPr>
        <w:t>first year</w:t>
      </w:r>
      <w:proofErr w:type="gramEnd"/>
      <w:r w:rsidRPr="00F51B73">
        <w:rPr>
          <w:rFonts w:ascii="Times New Roman" w:eastAsia="Times New Roman" w:hAnsi="Times New Roman" w:cs="Times New Roman"/>
          <w:color w:val="000000"/>
        </w:rPr>
        <w:t xml:space="preserve"> class.  Thus, class discussion will focus more on certain items, and less on others, in the following order:  </w:t>
      </w:r>
    </w:p>
    <w:p w14:paraId="36EDE3F6" w14:textId="77777777" w:rsidR="00D734DF" w:rsidRPr="00F51B73" w:rsidRDefault="00D734DF" w:rsidP="00D734DF">
      <w:pPr>
        <w:numPr>
          <w:ilvl w:val="0"/>
          <w:numId w:val="1"/>
        </w:numPr>
        <w:spacing w:before="10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color w:val="000000"/>
        </w:rPr>
        <w:t xml:space="preserve">Legal rules </w:t>
      </w:r>
    </w:p>
    <w:p w14:paraId="5F4F2EBB" w14:textId="77777777" w:rsidR="00D734DF" w:rsidRPr="00F51B73" w:rsidRDefault="00D734DF" w:rsidP="00D734DF">
      <w:pPr>
        <w:numPr>
          <w:ilvl w:val="0"/>
          <w:numId w:val="1"/>
        </w:numPr>
        <w:spacing w:before="10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color w:val="000000"/>
        </w:rPr>
        <w:t xml:space="preserve">Fla. statutes </w:t>
      </w:r>
    </w:p>
    <w:p w14:paraId="7BC09804" w14:textId="77777777" w:rsidR="00D734DF" w:rsidRPr="00F51B73" w:rsidRDefault="00D734DF" w:rsidP="00D734DF">
      <w:pPr>
        <w:numPr>
          <w:ilvl w:val="0"/>
          <w:numId w:val="1"/>
        </w:numPr>
        <w:spacing w:before="10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color w:val="000000"/>
        </w:rPr>
        <w:t xml:space="preserve">UPC provisions </w:t>
      </w:r>
    </w:p>
    <w:p w14:paraId="2694DAB9" w14:textId="77777777" w:rsidR="00D734DF" w:rsidRPr="00F51B73" w:rsidRDefault="00D734DF" w:rsidP="00D734DF">
      <w:pPr>
        <w:numPr>
          <w:ilvl w:val="0"/>
          <w:numId w:val="1"/>
        </w:numPr>
        <w:spacing w:before="10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color w:val="000000"/>
        </w:rPr>
        <w:t xml:space="preserve">cases and case rules </w:t>
      </w:r>
    </w:p>
    <w:p w14:paraId="3797BC0E" w14:textId="77777777" w:rsidR="00D734DF" w:rsidRPr="00F51B73" w:rsidRDefault="00D734DF" w:rsidP="00D734DF">
      <w:pPr>
        <w:numPr>
          <w:ilvl w:val="0"/>
          <w:numId w:val="1"/>
        </w:numPr>
        <w:spacing w:before="10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color w:val="000000"/>
        </w:rPr>
        <w:t xml:space="preserve">problems </w:t>
      </w:r>
    </w:p>
    <w:p w14:paraId="53163E8D" w14:textId="77777777" w:rsidR="00D734DF" w:rsidRPr="00F51B73" w:rsidRDefault="00D734DF" w:rsidP="00D734DF">
      <w:pPr>
        <w:numPr>
          <w:ilvl w:val="0"/>
          <w:numId w:val="1"/>
        </w:numPr>
        <w:spacing w:before="10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color w:val="000000"/>
        </w:rPr>
        <w:t xml:space="preserve">notes and questions </w:t>
      </w:r>
    </w:p>
    <w:p w14:paraId="176A7C6B" w14:textId="77777777" w:rsidR="00D734DF" w:rsidRPr="00F51B73" w:rsidRDefault="00D734DF" w:rsidP="00D734DF">
      <w:pPr>
        <w:numPr>
          <w:ilvl w:val="0"/>
          <w:numId w:val="1"/>
        </w:numPr>
        <w:spacing w:before="10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color w:val="000000"/>
        </w:rPr>
        <w:t xml:space="preserve">law review commentaries </w:t>
      </w:r>
    </w:p>
    <w:p w14:paraId="6B33DC80" w14:textId="77777777" w:rsidR="00D734DF" w:rsidRPr="00F51B73" w:rsidRDefault="00D734DF" w:rsidP="00D734DF">
      <w:pPr>
        <w:numPr>
          <w:ilvl w:val="0"/>
          <w:numId w:val="1"/>
        </w:numPr>
        <w:spacing w:before="10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color w:val="000000"/>
        </w:rPr>
        <w:t xml:space="preserve">lawyer ethics and drafting hints.  </w:t>
      </w:r>
    </w:p>
    <w:p w14:paraId="3F9F0D37" w14:textId="77777777" w:rsidR="00D734DF" w:rsidRPr="00F51B73" w:rsidRDefault="00D734DF" w:rsidP="00447959">
      <w:pPr>
        <w:spacing w:before="10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color w:val="000000"/>
        </w:rPr>
        <w:t>The last three you may skim accordingly.  Please read them but don’t feel that you need to focus heavily on them in your preparation.  We will work problem</w:t>
      </w:r>
      <w:r w:rsidR="00447959" w:rsidRPr="00F51B73">
        <w:rPr>
          <w:rFonts w:ascii="Times New Roman" w:eastAsia="Times New Roman" w:hAnsi="Times New Roman" w:cs="Times New Roman"/>
          <w:color w:val="000000"/>
        </w:rPr>
        <w:t>s</w:t>
      </w:r>
      <w:r w:rsidRPr="00F51B73">
        <w:rPr>
          <w:rFonts w:ascii="Times New Roman" w:eastAsia="Times New Roman" w:hAnsi="Times New Roman" w:cs="Times New Roman"/>
          <w:color w:val="000000"/>
        </w:rPr>
        <w:t xml:space="preserve"> in class to the extent we have time.</w:t>
      </w:r>
    </w:p>
    <w:p w14:paraId="53CAD46A" w14:textId="2DA195DC" w:rsidR="00331E40" w:rsidRPr="00F51B73" w:rsidRDefault="00331E40" w:rsidP="00447959">
      <w:pPr>
        <w:spacing w:before="10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b/>
          <w:color w:val="000000"/>
        </w:rPr>
        <w:t>Squib Cases</w:t>
      </w:r>
      <w:r w:rsidR="00C72413" w:rsidRPr="00F51B73">
        <w:rPr>
          <w:rFonts w:ascii="Times New Roman" w:eastAsia="Times New Roman" w:hAnsi="Times New Roman" w:cs="Times New Roman"/>
          <w:b/>
          <w:color w:val="000000"/>
        </w:rPr>
        <w:t xml:space="preserve">: </w:t>
      </w:r>
      <w:r w:rsidRPr="00F51B73">
        <w:rPr>
          <w:rFonts w:ascii="Times New Roman" w:eastAsia="Times New Roman" w:hAnsi="Times New Roman" w:cs="Times New Roman"/>
          <w:color w:val="000000"/>
        </w:rPr>
        <w:t xml:space="preserve">You will notice that this casebook is noticeably different from other casebooks you may be using.  The main difference is that rather than a single case on which we might spend </w:t>
      </w:r>
      <w:r w:rsidRPr="00F51B73">
        <w:rPr>
          <w:rFonts w:ascii="Times New Roman" w:eastAsia="Times New Roman" w:hAnsi="Times New Roman" w:cs="Times New Roman"/>
          <w:color w:val="000000"/>
        </w:rPr>
        <w:lastRenderedPageBreak/>
        <w:t xml:space="preserve">half an hour, there are five or more very short cases that </w:t>
      </w:r>
      <w:r w:rsidR="008E52C0">
        <w:rPr>
          <w:rFonts w:ascii="Times New Roman" w:eastAsia="Times New Roman" w:hAnsi="Times New Roman" w:cs="Times New Roman"/>
          <w:color w:val="000000"/>
        </w:rPr>
        <w:t>illustrate</w:t>
      </w:r>
      <w:r w:rsidRPr="00F51B73">
        <w:rPr>
          <w:rFonts w:ascii="Times New Roman" w:eastAsia="Times New Roman" w:hAnsi="Times New Roman" w:cs="Times New Roman"/>
          <w:color w:val="000000"/>
        </w:rPr>
        <w:t xml:space="preserve"> a single point</w:t>
      </w:r>
      <w:r w:rsidR="008E52C0">
        <w:rPr>
          <w:rFonts w:ascii="Times New Roman" w:eastAsia="Times New Roman" w:hAnsi="Times New Roman" w:cs="Times New Roman"/>
          <w:color w:val="000000"/>
        </w:rPr>
        <w:t xml:space="preserve"> of </w:t>
      </w:r>
      <w:proofErr w:type="gramStart"/>
      <w:r w:rsidR="008E52C0">
        <w:rPr>
          <w:rFonts w:ascii="Times New Roman" w:eastAsia="Times New Roman" w:hAnsi="Times New Roman" w:cs="Times New Roman"/>
          <w:color w:val="000000"/>
        </w:rPr>
        <w:t xml:space="preserve">law </w:t>
      </w:r>
      <w:r w:rsidRPr="00F51B73">
        <w:rPr>
          <w:rFonts w:ascii="Times New Roman" w:eastAsia="Times New Roman" w:hAnsi="Times New Roman" w:cs="Times New Roman"/>
          <w:color w:val="000000"/>
        </w:rPr>
        <w:t>.</w:t>
      </w:r>
      <w:proofErr w:type="gramEnd"/>
      <w:r w:rsidRPr="00F51B73">
        <w:rPr>
          <w:rFonts w:ascii="Times New Roman" w:eastAsia="Times New Roman" w:hAnsi="Times New Roman" w:cs="Times New Roman"/>
          <w:color w:val="000000"/>
        </w:rPr>
        <w:t xml:space="preserve"> To prepare for these cases I want you to </w:t>
      </w:r>
      <w:r w:rsidR="008E52C0">
        <w:rPr>
          <w:rFonts w:ascii="Times New Roman" w:eastAsia="Times New Roman" w:hAnsi="Times New Roman" w:cs="Times New Roman"/>
          <w:color w:val="000000"/>
        </w:rPr>
        <w:t>write</w:t>
      </w:r>
      <w:r w:rsidRPr="00F51B73">
        <w:rPr>
          <w:rFonts w:ascii="Times New Roman" w:eastAsia="Times New Roman" w:hAnsi="Times New Roman" w:cs="Times New Roman"/>
          <w:color w:val="000000"/>
        </w:rPr>
        <w:t xml:space="preserve"> a single sentence that highlights the relevant facts, issue, and resolution of the case. For instance, I might ask: “What is the </w:t>
      </w:r>
      <w:r w:rsidRPr="00F51B73">
        <w:rPr>
          <w:rFonts w:ascii="Times New Roman" w:eastAsia="Times New Roman" w:hAnsi="Times New Roman" w:cs="Times New Roman"/>
          <w:i/>
          <w:color w:val="000000"/>
        </w:rPr>
        <w:t>Burke</w:t>
      </w:r>
      <w:r w:rsidRPr="00F51B73">
        <w:rPr>
          <w:rFonts w:ascii="Times New Roman" w:eastAsia="Times New Roman" w:hAnsi="Times New Roman" w:cs="Times New Roman"/>
          <w:color w:val="000000"/>
        </w:rPr>
        <w:t xml:space="preserve"> case about?” (p. </w:t>
      </w:r>
      <w:r w:rsidR="004337EB" w:rsidRPr="00F51B73">
        <w:rPr>
          <w:rFonts w:ascii="Times New Roman" w:eastAsia="Times New Roman" w:hAnsi="Times New Roman" w:cs="Times New Roman"/>
          <w:color w:val="000000"/>
        </w:rPr>
        <w:t>269</w:t>
      </w:r>
      <w:r w:rsidRPr="00F51B73">
        <w:rPr>
          <w:rFonts w:ascii="Times New Roman" w:eastAsia="Times New Roman" w:hAnsi="Times New Roman" w:cs="Times New Roman"/>
          <w:color w:val="000000"/>
        </w:rPr>
        <w:t xml:space="preserve">). A good answer would be something like this: “In </w:t>
      </w:r>
      <w:r w:rsidRPr="00F51B73">
        <w:rPr>
          <w:rFonts w:ascii="Times New Roman" w:eastAsia="Times New Roman" w:hAnsi="Times New Roman" w:cs="Times New Roman"/>
          <w:i/>
          <w:color w:val="000000"/>
        </w:rPr>
        <w:t>Burke</w:t>
      </w:r>
      <w:r w:rsidRPr="00F51B73">
        <w:rPr>
          <w:rFonts w:ascii="Times New Roman" w:eastAsia="Times New Roman" w:hAnsi="Times New Roman" w:cs="Times New Roman"/>
          <w:color w:val="000000"/>
        </w:rPr>
        <w:t>, the testator could not physically see the witnesses sign, but she knew they were signing, there was no evidence of fraud, and her intent was clear enough for the court to apply the conscious presence test rather than the line-of-sight test.” Then I want you to answer the queries that follow the squib case</w:t>
      </w:r>
      <w:r w:rsidR="008E52C0">
        <w:rPr>
          <w:rFonts w:ascii="Times New Roman" w:eastAsia="Times New Roman" w:hAnsi="Times New Roman" w:cs="Times New Roman"/>
          <w:color w:val="000000"/>
        </w:rPr>
        <w:t>s</w:t>
      </w:r>
      <w:r w:rsidRPr="00F51B73">
        <w:rPr>
          <w:rFonts w:ascii="Times New Roman" w:eastAsia="Times New Roman" w:hAnsi="Times New Roman" w:cs="Times New Roman"/>
          <w:color w:val="000000"/>
        </w:rPr>
        <w:t xml:space="preserve">. Finally, I want you to be able to address whether the outcome in the case makes sense </w:t>
      </w:r>
      <w:proofErr w:type="gramStart"/>
      <w:r w:rsidRPr="00F51B73">
        <w:rPr>
          <w:rFonts w:ascii="Times New Roman" w:eastAsia="Times New Roman" w:hAnsi="Times New Roman" w:cs="Times New Roman"/>
          <w:color w:val="000000"/>
        </w:rPr>
        <w:t>in light of</w:t>
      </w:r>
      <w:proofErr w:type="gramEnd"/>
      <w:r w:rsidRPr="00F51B73">
        <w:rPr>
          <w:rFonts w:ascii="Times New Roman" w:eastAsia="Times New Roman" w:hAnsi="Times New Roman" w:cs="Times New Roman"/>
          <w:color w:val="000000"/>
        </w:rPr>
        <w:t xml:space="preserve"> the rules and priorities of succession law</w:t>
      </w:r>
      <w:r w:rsidR="009239D3" w:rsidRPr="00F51B73">
        <w:rPr>
          <w:rFonts w:ascii="Times New Roman" w:eastAsia="Times New Roman" w:hAnsi="Times New Roman" w:cs="Times New Roman"/>
          <w:color w:val="000000"/>
        </w:rPr>
        <w:t xml:space="preserve"> that we have been discussing</w:t>
      </w:r>
      <w:r w:rsidRPr="00F51B73">
        <w:rPr>
          <w:rFonts w:ascii="Times New Roman" w:eastAsia="Times New Roman" w:hAnsi="Times New Roman" w:cs="Times New Roman"/>
          <w:color w:val="000000"/>
        </w:rPr>
        <w:t xml:space="preserve">.  In </w:t>
      </w:r>
      <w:r w:rsidRPr="00F51B73">
        <w:rPr>
          <w:rFonts w:ascii="Times New Roman" w:eastAsia="Times New Roman" w:hAnsi="Times New Roman" w:cs="Times New Roman"/>
          <w:i/>
          <w:color w:val="000000"/>
        </w:rPr>
        <w:t>Burke</w:t>
      </w:r>
      <w:r w:rsidRPr="00F51B73">
        <w:rPr>
          <w:rFonts w:ascii="Times New Roman" w:eastAsia="Times New Roman" w:hAnsi="Times New Roman" w:cs="Times New Roman"/>
          <w:color w:val="000000"/>
        </w:rPr>
        <w:t xml:space="preserve">, there aren’t </w:t>
      </w:r>
      <w:r w:rsidR="004337EB" w:rsidRPr="00F51B73">
        <w:rPr>
          <w:rFonts w:ascii="Times New Roman" w:eastAsia="Times New Roman" w:hAnsi="Times New Roman" w:cs="Times New Roman"/>
          <w:color w:val="000000"/>
        </w:rPr>
        <w:t>m</w:t>
      </w:r>
      <w:r w:rsidRPr="00F51B73">
        <w:rPr>
          <w:rFonts w:ascii="Times New Roman" w:eastAsia="Times New Roman" w:hAnsi="Times New Roman" w:cs="Times New Roman"/>
          <w:color w:val="000000"/>
        </w:rPr>
        <w:t>any questions about the signing and witnessing of the will, but there might be legitimate questions about the testator’s mental competence.  What do you think is the right outcome?</w:t>
      </w:r>
    </w:p>
    <w:p w14:paraId="2743D3C1" w14:textId="77777777" w:rsidR="00447959" w:rsidRPr="00F51B73" w:rsidRDefault="00447959" w:rsidP="00447959">
      <w:pPr>
        <w:rPr>
          <w:rFonts w:ascii="Times New Roman" w:eastAsia="Times New Roman" w:hAnsi="Times New Roman" w:cs="Times New Roman"/>
          <w:color w:val="000000"/>
          <w:u w:val="single"/>
        </w:rPr>
      </w:pPr>
      <w:r w:rsidRPr="00F51B73">
        <w:rPr>
          <w:rFonts w:ascii="Times New Roman" w:eastAsia="Times New Roman" w:hAnsi="Times New Roman" w:cs="Times New Roman"/>
          <w:color w:val="000000"/>
          <w:u w:val="single"/>
        </w:rPr>
        <w:t xml:space="preserve">General </w:t>
      </w:r>
      <w:r w:rsidR="009239D3" w:rsidRPr="00F51B73">
        <w:rPr>
          <w:rFonts w:ascii="Times New Roman" w:eastAsia="Times New Roman" w:hAnsi="Times New Roman" w:cs="Times New Roman"/>
          <w:color w:val="000000"/>
          <w:u w:val="single"/>
        </w:rPr>
        <w:t>Pace</w:t>
      </w:r>
      <w:r w:rsidRPr="00F51B73">
        <w:rPr>
          <w:rFonts w:ascii="Times New Roman" w:eastAsia="Times New Roman" w:hAnsi="Times New Roman" w:cs="Times New Roman"/>
          <w:color w:val="000000"/>
          <w:u w:val="single"/>
        </w:rPr>
        <w:t xml:space="preserve"> of Readings</w:t>
      </w:r>
    </w:p>
    <w:p w14:paraId="701F6682" w14:textId="77777777" w:rsidR="00447959" w:rsidRPr="00F51B73" w:rsidRDefault="00447959" w:rsidP="00447959">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C</w:t>
      </w:r>
      <w:r w:rsidR="009239D3" w:rsidRPr="00F51B73">
        <w:rPr>
          <w:rFonts w:ascii="Times New Roman" w:eastAsia="Times New Roman" w:hAnsi="Times New Roman" w:cs="Times New Roman"/>
          <w:color w:val="000000"/>
        </w:rPr>
        <w:t xml:space="preserve">hapter 1 – ½ </w:t>
      </w:r>
      <w:r w:rsidRPr="00F51B73">
        <w:rPr>
          <w:rFonts w:ascii="Times New Roman" w:eastAsia="Times New Roman" w:hAnsi="Times New Roman" w:cs="Times New Roman"/>
          <w:color w:val="000000"/>
        </w:rPr>
        <w:t>week</w:t>
      </w:r>
    </w:p>
    <w:p w14:paraId="7FAC696E" w14:textId="77777777" w:rsidR="00447959" w:rsidRPr="00F51B73" w:rsidRDefault="00447959" w:rsidP="00447959">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Chapter 2 – 1 week</w:t>
      </w:r>
    </w:p>
    <w:p w14:paraId="1455A9DC" w14:textId="77777777" w:rsidR="00447959" w:rsidRPr="00F51B73" w:rsidRDefault="00447959" w:rsidP="00447959">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Chapter 3 – 1 week</w:t>
      </w:r>
    </w:p>
    <w:p w14:paraId="35620B01" w14:textId="77777777" w:rsidR="00447959" w:rsidRPr="00F51B73" w:rsidRDefault="00447959" w:rsidP="00447959">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Chapter 4 –</w:t>
      </w:r>
      <w:r w:rsidR="00722EDD" w:rsidRPr="00F51B73">
        <w:rPr>
          <w:rFonts w:ascii="Times New Roman" w:eastAsia="Times New Roman" w:hAnsi="Times New Roman" w:cs="Times New Roman"/>
          <w:color w:val="000000"/>
        </w:rPr>
        <w:t xml:space="preserve"> 4</w:t>
      </w:r>
      <w:r w:rsidRPr="00F51B73">
        <w:rPr>
          <w:rFonts w:ascii="Times New Roman" w:eastAsia="Times New Roman" w:hAnsi="Times New Roman" w:cs="Times New Roman"/>
          <w:color w:val="000000"/>
        </w:rPr>
        <w:t xml:space="preserve"> weeks</w:t>
      </w:r>
    </w:p>
    <w:p w14:paraId="0D4CF40B" w14:textId="77777777" w:rsidR="00447959" w:rsidRPr="00F51B73" w:rsidRDefault="00447959" w:rsidP="00447959">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Chapter 5 – 1 ½ weeks</w:t>
      </w:r>
    </w:p>
    <w:p w14:paraId="5C3AF2D5" w14:textId="77777777" w:rsidR="00447959" w:rsidRPr="00F51B73" w:rsidRDefault="00447959" w:rsidP="00447959">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 xml:space="preserve">Chapter 6 – </w:t>
      </w:r>
      <w:r w:rsidR="00722EDD" w:rsidRPr="00F51B73">
        <w:rPr>
          <w:rFonts w:ascii="Times New Roman" w:eastAsia="Times New Roman" w:hAnsi="Times New Roman" w:cs="Times New Roman"/>
          <w:color w:val="000000"/>
        </w:rPr>
        <w:t>1</w:t>
      </w:r>
      <w:r w:rsidRPr="00F51B73">
        <w:rPr>
          <w:rFonts w:ascii="Times New Roman" w:eastAsia="Times New Roman" w:hAnsi="Times New Roman" w:cs="Times New Roman"/>
          <w:color w:val="000000"/>
        </w:rPr>
        <w:t xml:space="preserve"> week</w:t>
      </w:r>
    </w:p>
    <w:p w14:paraId="5C82AEFE" w14:textId="77777777" w:rsidR="00447959" w:rsidRPr="00F51B73" w:rsidRDefault="00447959" w:rsidP="00447959">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Chapter 7 – 1 week</w:t>
      </w:r>
    </w:p>
    <w:p w14:paraId="1C802968" w14:textId="77777777" w:rsidR="00447959" w:rsidRPr="00F51B73" w:rsidRDefault="00447959" w:rsidP="00447959">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Chapter 8 –</w:t>
      </w:r>
      <w:r w:rsidR="00722EDD" w:rsidRPr="00F51B73">
        <w:rPr>
          <w:rFonts w:ascii="Times New Roman" w:eastAsia="Times New Roman" w:hAnsi="Times New Roman" w:cs="Times New Roman"/>
          <w:color w:val="000000"/>
        </w:rPr>
        <w:t xml:space="preserve"> 1 ½ </w:t>
      </w:r>
      <w:r w:rsidRPr="00F51B73">
        <w:rPr>
          <w:rFonts w:ascii="Times New Roman" w:eastAsia="Times New Roman" w:hAnsi="Times New Roman" w:cs="Times New Roman"/>
          <w:color w:val="000000"/>
        </w:rPr>
        <w:t>weeks</w:t>
      </w:r>
    </w:p>
    <w:p w14:paraId="7BC13A2B" w14:textId="77777777" w:rsidR="00447959" w:rsidRPr="00F51B73" w:rsidRDefault="00447959" w:rsidP="00447959">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Chapter 9 – omit</w:t>
      </w:r>
    </w:p>
    <w:p w14:paraId="3EE17716" w14:textId="77777777" w:rsidR="00447959" w:rsidRPr="00F51B73" w:rsidRDefault="00447959" w:rsidP="00447959">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Chapter 10 – 1 week</w:t>
      </w:r>
    </w:p>
    <w:p w14:paraId="6AA25D62" w14:textId="77777777" w:rsidR="00447959" w:rsidRPr="00F51B73" w:rsidRDefault="00447959" w:rsidP="00447959">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Chapter 11 – 1 week</w:t>
      </w:r>
    </w:p>
    <w:p w14:paraId="71E562FF" w14:textId="77777777" w:rsidR="00447959" w:rsidRPr="00F51B73" w:rsidRDefault="00447959" w:rsidP="00447959">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 xml:space="preserve">Chapter 12 </w:t>
      </w:r>
      <w:r w:rsidR="009239D3" w:rsidRPr="00F51B73">
        <w:rPr>
          <w:rFonts w:ascii="Times New Roman" w:eastAsia="Times New Roman" w:hAnsi="Times New Roman" w:cs="Times New Roman"/>
          <w:color w:val="000000"/>
        </w:rPr>
        <w:t>–</w:t>
      </w:r>
      <w:r w:rsidRPr="00F51B73">
        <w:rPr>
          <w:rFonts w:ascii="Times New Roman" w:eastAsia="Times New Roman" w:hAnsi="Times New Roman" w:cs="Times New Roman"/>
          <w:color w:val="000000"/>
        </w:rPr>
        <w:t xml:space="preserve"> omit</w:t>
      </w:r>
    </w:p>
    <w:p w14:paraId="0813CE25" w14:textId="77777777" w:rsidR="009239D3" w:rsidRPr="00F51B73" w:rsidRDefault="009239D3" w:rsidP="00447959">
      <w:pPr>
        <w:rPr>
          <w:rFonts w:ascii="Times New Roman" w:eastAsia="Times New Roman" w:hAnsi="Times New Roman" w:cs="Times New Roman"/>
          <w:color w:val="000000"/>
        </w:rPr>
      </w:pPr>
    </w:p>
    <w:p w14:paraId="50173C7D" w14:textId="199484C8" w:rsidR="00D734DF" w:rsidRPr="00F51B73" w:rsidRDefault="00C72413" w:rsidP="00D734DF">
      <w:pPr>
        <w:spacing w:before="100" w:beforeAutospacing="1" w:after="100" w:afterAutospacing="1"/>
        <w:rPr>
          <w:rFonts w:ascii="Times New Roman" w:eastAsia="Times New Roman" w:hAnsi="Times New Roman" w:cs="Times New Roman"/>
          <w:color w:val="000000"/>
        </w:rPr>
      </w:pPr>
      <w:r w:rsidRPr="00F51B73">
        <w:rPr>
          <w:rFonts w:ascii="Times New Roman" w:eastAsia="Times New Roman" w:hAnsi="Times New Roman" w:cs="Times New Roman"/>
          <w:b/>
          <w:color w:val="000000"/>
        </w:rPr>
        <w:t> Class </w:t>
      </w:r>
      <w:r w:rsidR="00D734DF" w:rsidRPr="00F51B73">
        <w:rPr>
          <w:rFonts w:ascii="Times New Roman" w:eastAsia="Times New Roman" w:hAnsi="Times New Roman" w:cs="Times New Roman"/>
          <w:b/>
          <w:color w:val="000000"/>
        </w:rPr>
        <w:t>Subject &amp; Assignment</w:t>
      </w:r>
      <w:r w:rsidRPr="00F51B73">
        <w:rPr>
          <w:rFonts w:ascii="Times New Roman" w:eastAsia="Times New Roman" w:hAnsi="Times New Roman" w:cs="Times New Roman"/>
          <w:b/>
          <w:color w:val="000000"/>
        </w:rPr>
        <w:t xml:space="preserve">s: </w:t>
      </w:r>
      <w:r w:rsidR="00D734DF" w:rsidRPr="00F51B73">
        <w:rPr>
          <w:rFonts w:ascii="Times New Roman" w:eastAsia="Times New Roman" w:hAnsi="Times New Roman" w:cs="Times New Roman"/>
          <w:color w:val="000000"/>
        </w:rPr>
        <w:t xml:space="preserve">We will proceed through the book in order, from page 1 to the end.  I hope we can finish the book, but there may be sections that we will skip in the interests of </w:t>
      </w:r>
      <w:proofErr w:type="gramStart"/>
      <w:r w:rsidR="00D734DF" w:rsidRPr="00F51B73">
        <w:rPr>
          <w:rFonts w:ascii="Times New Roman" w:eastAsia="Times New Roman" w:hAnsi="Times New Roman" w:cs="Times New Roman"/>
          <w:color w:val="000000"/>
        </w:rPr>
        <w:t>time</w:t>
      </w:r>
      <w:proofErr w:type="gramEnd"/>
      <w:r w:rsidR="00C63695">
        <w:rPr>
          <w:rFonts w:ascii="Times New Roman" w:eastAsia="Times New Roman" w:hAnsi="Times New Roman" w:cs="Times New Roman"/>
          <w:color w:val="000000"/>
        </w:rPr>
        <w:t xml:space="preserve"> and I will distribute an adjusted syllabus if we find we have to modify the pace</w:t>
      </w:r>
      <w:r w:rsidR="00D734DF" w:rsidRPr="00F51B73">
        <w:rPr>
          <w:rFonts w:ascii="Times New Roman" w:eastAsia="Times New Roman" w:hAnsi="Times New Roman" w:cs="Times New Roman"/>
          <w:color w:val="000000"/>
        </w:rPr>
        <w:t>.</w:t>
      </w:r>
      <w:r w:rsidR="007608EA" w:rsidRPr="00F51B73">
        <w:rPr>
          <w:rFonts w:ascii="Times New Roman" w:eastAsia="Times New Roman" w:hAnsi="Times New Roman" w:cs="Times New Roman"/>
          <w:color w:val="000000"/>
        </w:rPr>
        <w:t xml:space="preserve"> Here are the reading assignments.  </w:t>
      </w:r>
      <w:r w:rsidR="00D10D15">
        <w:rPr>
          <w:rFonts w:ascii="Times New Roman" w:eastAsia="Times New Roman" w:hAnsi="Times New Roman" w:cs="Times New Roman"/>
          <w:color w:val="000000"/>
        </w:rPr>
        <w:t>Please realize that they may have to be adjusted as we go.</w:t>
      </w:r>
    </w:p>
    <w:p w14:paraId="26786A8B" w14:textId="77777777" w:rsidR="00D734DF" w:rsidRPr="00F51B73" w:rsidRDefault="00D734DF" w:rsidP="00D734DF">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 xml:space="preserve">1.  Introduction and </w:t>
      </w:r>
      <w:r w:rsidR="00447959" w:rsidRPr="00F51B73">
        <w:rPr>
          <w:rFonts w:ascii="Times New Roman" w:eastAsia="Times New Roman" w:hAnsi="Times New Roman" w:cs="Times New Roman"/>
          <w:color w:val="000000"/>
        </w:rPr>
        <w:t>Donative</w:t>
      </w:r>
      <w:r w:rsidRPr="00F51B73">
        <w:rPr>
          <w:rFonts w:ascii="Times New Roman" w:eastAsia="Times New Roman" w:hAnsi="Times New Roman" w:cs="Times New Roman"/>
          <w:color w:val="000000"/>
        </w:rPr>
        <w:t xml:space="preserve"> Freedom</w:t>
      </w:r>
    </w:p>
    <w:p w14:paraId="749C15E2" w14:textId="18ED29F5" w:rsidR="00D734DF" w:rsidRPr="00F51B73" w:rsidRDefault="00D734DF" w:rsidP="00D734DF">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r>
      <w:bookmarkStart w:id="0" w:name="_Hlk80004131"/>
      <w:r w:rsidRPr="00F51B73">
        <w:rPr>
          <w:rFonts w:ascii="Times New Roman" w:eastAsia="Times New Roman" w:hAnsi="Times New Roman" w:cs="Times New Roman"/>
          <w:color w:val="000000"/>
        </w:rPr>
        <w:t>Read </w:t>
      </w:r>
      <w:r w:rsidR="009239D3" w:rsidRPr="00F51B73">
        <w:rPr>
          <w:rFonts w:ascii="Times New Roman" w:eastAsia="Times New Roman" w:hAnsi="Times New Roman" w:cs="Times New Roman"/>
          <w:color w:val="000000"/>
        </w:rPr>
        <w:t>the Introduction</w:t>
      </w:r>
      <w:r w:rsidR="00F51B73" w:rsidRPr="00F51B73">
        <w:rPr>
          <w:rFonts w:ascii="Times New Roman" w:eastAsia="Times New Roman" w:hAnsi="Times New Roman" w:cs="Times New Roman"/>
          <w:color w:val="000000"/>
        </w:rPr>
        <w:t>, pp. vii-xxiv and pp. 1-21</w:t>
      </w:r>
    </w:p>
    <w:p w14:paraId="23007291" w14:textId="77777777" w:rsidR="00D734DF" w:rsidRPr="00F51B73" w:rsidRDefault="00D734DF" w:rsidP="00601FDF">
      <w:pPr>
        <w:ind w:firstLine="720"/>
        <w:rPr>
          <w:rFonts w:ascii="Times New Roman" w:eastAsia="Times New Roman" w:hAnsi="Times New Roman" w:cs="Times New Roman"/>
        </w:rPr>
      </w:pPr>
      <w:r w:rsidRPr="00F51B73">
        <w:rPr>
          <w:rFonts w:ascii="Times New Roman" w:eastAsia="Times New Roman" w:hAnsi="Times New Roman" w:cs="Times New Roman"/>
        </w:rPr>
        <w:t>F</w:t>
      </w:r>
      <w:r w:rsidR="00601FDF" w:rsidRPr="00F51B73">
        <w:rPr>
          <w:rFonts w:ascii="Times New Roman" w:eastAsia="Times New Roman" w:hAnsi="Times New Roman" w:cs="Times New Roman"/>
        </w:rPr>
        <w:t xml:space="preserve">la. </w:t>
      </w:r>
      <w:r w:rsidRPr="00F51B73">
        <w:rPr>
          <w:rFonts w:ascii="Times New Roman" w:eastAsia="Times New Roman" w:hAnsi="Times New Roman" w:cs="Times New Roman"/>
        </w:rPr>
        <w:t>S</w:t>
      </w:r>
      <w:r w:rsidR="00601FDF" w:rsidRPr="00F51B73">
        <w:rPr>
          <w:rFonts w:ascii="Times New Roman" w:eastAsia="Times New Roman" w:hAnsi="Times New Roman" w:cs="Times New Roman"/>
        </w:rPr>
        <w:t>tat.</w:t>
      </w:r>
      <w:r w:rsidRPr="00F51B73">
        <w:rPr>
          <w:rFonts w:ascii="Times New Roman" w:eastAsia="Times New Roman" w:hAnsi="Times New Roman" w:cs="Times New Roman"/>
        </w:rPr>
        <w:t xml:space="preserve"> 731.201</w:t>
      </w:r>
      <w:r w:rsidR="00687D7F" w:rsidRPr="00F51B73">
        <w:rPr>
          <w:rFonts w:ascii="Times New Roman" w:eastAsia="Times New Roman" w:hAnsi="Times New Roman" w:cs="Times New Roman"/>
        </w:rPr>
        <w:t>, 731.011</w:t>
      </w:r>
    </w:p>
    <w:bookmarkEnd w:id="0"/>
    <w:p w14:paraId="6337FB11" w14:textId="77777777" w:rsidR="00D734DF" w:rsidRPr="00F51B73" w:rsidRDefault="00D734DF" w:rsidP="00D734DF">
      <w:pPr>
        <w:ind w:firstLine="1440"/>
        <w:rPr>
          <w:rFonts w:ascii="Times New Roman" w:eastAsia="Times New Roman" w:hAnsi="Times New Roman" w:cs="Times New Roman"/>
          <w:color w:val="000000"/>
        </w:rPr>
      </w:pPr>
    </w:p>
    <w:p w14:paraId="75A7A592" w14:textId="3E656B72" w:rsidR="00D734DF" w:rsidRPr="00F51B73" w:rsidRDefault="00D734DF" w:rsidP="00D734DF">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2.   Gifts</w:t>
      </w:r>
      <w:r w:rsidR="00F51B73" w:rsidRPr="00F51B73">
        <w:rPr>
          <w:rFonts w:ascii="Times New Roman" w:eastAsia="Times New Roman" w:hAnsi="Times New Roman" w:cs="Times New Roman"/>
          <w:color w:val="000000"/>
        </w:rPr>
        <w:t>,</w:t>
      </w:r>
      <w:r w:rsidR="0085613D" w:rsidRPr="00F51B73">
        <w:rPr>
          <w:rFonts w:ascii="Times New Roman" w:eastAsia="Times New Roman" w:hAnsi="Times New Roman" w:cs="Times New Roman"/>
          <w:color w:val="000000"/>
        </w:rPr>
        <w:t xml:space="preserve"> Limit on Donative Freedom</w:t>
      </w:r>
      <w:r w:rsidR="00F51B73" w:rsidRPr="00F51B73">
        <w:rPr>
          <w:rFonts w:ascii="Times New Roman" w:eastAsia="Times New Roman" w:hAnsi="Times New Roman" w:cs="Times New Roman"/>
          <w:color w:val="000000"/>
        </w:rPr>
        <w:t xml:space="preserve"> and</w:t>
      </w:r>
      <w:r w:rsidR="0085613D" w:rsidRPr="00F51B73">
        <w:rPr>
          <w:rFonts w:ascii="Times New Roman" w:eastAsia="Times New Roman" w:hAnsi="Times New Roman" w:cs="Times New Roman"/>
          <w:color w:val="000000"/>
        </w:rPr>
        <w:t xml:space="preserve"> Family Protections</w:t>
      </w:r>
    </w:p>
    <w:p w14:paraId="3B87CF8B" w14:textId="4EC861AF" w:rsidR="00722EDD" w:rsidRPr="00F51B73" w:rsidRDefault="00D734DF" w:rsidP="00D734DF">
      <w:pPr>
        <w:ind w:firstLine="720"/>
        <w:rPr>
          <w:rFonts w:ascii="Times New Roman" w:eastAsia="Times New Roman" w:hAnsi="Times New Roman" w:cs="Times New Roman"/>
          <w:color w:val="000000"/>
        </w:rPr>
      </w:pPr>
      <w:r w:rsidRPr="00F51B73">
        <w:rPr>
          <w:rFonts w:ascii="Times New Roman" w:eastAsia="Times New Roman" w:hAnsi="Times New Roman" w:cs="Times New Roman"/>
          <w:color w:val="000000"/>
        </w:rPr>
        <w:t xml:space="preserve">Read </w:t>
      </w:r>
      <w:r w:rsidR="00F51B73" w:rsidRPr="00F51B73">
        <w:rPr>
          <w:rFonts w:ascii="Times New Roman" w:eastAsia="Times New Roman" w:hAnsi="Times New Roman" w:cs="Times New Roman"/>
          <w:color w:val="000000"/>
        </w:rPr>
        <w:t>pp. 21-61</w:t>
      </w:r>
    </w:p>
    <w:p w14:paraId="6431EAED" w14:textId="32B80EAE" w:rsidR="00687D7F" w:rsidRPr="00F51B73" w:rsidRDefault="00687D7F" w:rsidP="00601FDF">
      <w:pPr>
        <w:ind w:left="720"/>
        <w:rPr>
          <w:rFonts w:ascii="Times New Roman" w:eastAsia="Times New Roman" w:hAnsi="Times New Roman" w:cs="Times New Roman"/>
          <w:color w:val="000000"/>
        </w:rPr>
      </w:pPr>
      <w:r w:rsidRPr="00F51B73">
        <w:rPr>
          <w:rFonts w:ascii="Times New Roman" w:eastAsia="Times New Roman" w:hAnsi="Times New Roman" w:cs="Times New Roman"/>
          <w:color w:val="000000"/>
        </w:rPr>
        <w:t>Fl. Stat. 731.102, 731.103</w:t>
      </w:r>
      <w:r w:rsidR="00937F12" w:rsidRPr="00F51B73">
        <w:rPr>
          <w:rFonts w:ascii="Times New Roman" w:eastAsia="Times New Roman" w:hAnsi="Times New Roman" w:cs="Times New Roman"/>
          <w:color w:val="000000"/>
        </w:rPr>
        <w:t>, 732.9</w:t>
      </w:r>
      <w:r w:rsidR="00D91BE7" w:rsidRPr="00F51B73">
        <w:rPr>
          <w:rFonts w:ascii="Times New Roman" w:eastAsia="Times New Roman" w:hAnsi="Times New Roman" w:cs="Times New Roman"/>
          <w:color w:val="000000"/>
        </w:rPr>
        <w:t xml:space="preserve">01, 733.101 to 733.109, 733.201 to 733.6171, </w:t>
      </w:r>
    </w:p>
    <w:p w14:paraId="6A0E615C" w14:textId="77777777" w:rsidR="00447959" w:rsidRPr="00F51B73" w:rsidRDefault="00447959">
      <w:pPr>
        <w:rPr>
          <w:rFonts w:ascii="Times New Roman" w:eastAsia="Times New Roman" w:hAnsi="Times New Roman" w:cs="Times New Roman"/>
          <w:color w:val="000000"/>
        </w:rPr>
      </w:pPr>
    </w:p>
    <w:p w14:paraId="698D07B3" w14:textId="5D972CF9"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 xml:space="preserve">3. </w:t>
      </w:r>
      <w:r w:rsidR="00F51B73" w:rsidRPr="00F51B73">
        <w:rPr>
          <w:rFonts w:ascii="Times New Roman" w:eastAsia="Times New Roman" w:hAnsi="Times New Roman" w:cs="Times New Roman"/>
          <w:color w:val="000000"/>
        </w:rPr>
        <w:t xml:space="preserve">Administration and </w:t>
      </w:r>
      <w:r w:rsidRPr="00F51B73">
        <w:rPr>
          <w:rFonts w:ascii="Times New Roman" w:eastAsia="Times New Roman" w:hAnsi="Times New Roman" w:cs="Times New Roman"/>
          <w:color w:val="000000"/>
        </w:rPr>
        <w:t>Homestead</w:t>
      </w:r>
    </w:p>
    <w:p w14:paraId="626D5F21" w14:textId="7DF06A48"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F51B73">
        <w:rPr>
          <w:rFonts w:ascii="Times New Roman" w:eastAsia="Times New Roman" w:hAnsi="Times New Roman" w:cs="Times New Roman"/>
          <w:color w:val="000000"/>
        </w:rPr>
        <w:t xml:space="preserve">pp. </w:t>
      </w:r>
      <w:r w:rsidR="00F51B73" w:rsidRPr="00F51B73">
        <w:rPr>
          <w:rFonts w:ascii="Times New Roman" w:eastAsia="Times New Roman" w:hAnsi="Times New Roman" w:cs="Times New Roman"/>
          <w:color w:val="000000"/>
        </w:rPr>
        <w:t>63-98</w:t>
      </w:r>
    </w:p>
    <w:p w14:paraId="18E74D8E"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Const. Art VII, §6, Art X §4</w:t>
      </w:r>
    </w:p>
    <w:p w14:paraId="7C970EE2" w14:textId="57C246D9" w:rsidR="004337EB" w:rsidRPr="00F51B73" w:rsidRDefault="004337EB" w:rsidP="00F51B73">
      <w:pPr>
        <w:ind w:left="720"/>
        <w:rPr>
          <w:rFonts w:ascii="Times New Roman" w:eastAsia="Times New Roman" w:hAnsi="Times New Roman" w:cs="Times New Roman"/>
          <w:color w:val="000000"/>
        </w:rPr>
      </w:pPr>
      <w:r w:rsidRPr="00F51B73">
        <w:rPr>
          <w:rFonts w:ascii="Times New Roman" w:eastAsia="Times New Roman" w:hAnsi="Times New Roman" w:cs="Times New Roman"/>
          <w:color w:val="000000"/>
        </w:rPr>
        <w:t>Fl. Stat. 732.401 to 732.4017, 689.11</w:t>
      </w:r>
      <w:r w:rsidR="00F51B73" w:rsidRPr="00F51B73">
        <w:rPr>
          <w:rFonts w:ascii="Times New Roman" w:eastAsia="Times New Roman" w:hAnsi="Times New Roman" w:cs="Times New Roman"/>
          <w:color w:val="000000"/>
        </w:rPr>
        <w:t>, 735.201 to 735.2063, 735.301, 735.302. (you can skim these administration statutes – just get the basic details)</w:t>
      </w:r>
    </w:p>
    <w:p w14:paraId="4A22ED2F" w14:textId="77777777" w:rsidR="004337EB" w:rsidRPr="00F51B73" w:rsidRDefault="004337EB" w:rsidP="004337EB">
      <w:pPr>
        <w:rPr>
          <w:rFonts w:ascii="Times New Roman" w:eastAsia="Times New Roman" w:hAnsi="Times New Roman" w:cs="Times New Roman"/>
          <w:color w:val="000000"/>
        </w:rPr>
      </w:pPr>
    </w:p>
    <w:p w14:paraId="38F2124B" w14:textId="491AB7C9"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lastRenderedPageBreak/>
        <w:t xml:space="preserve">4. Family Allowance, Exempt Property, Community Property, Changing Definitions of </w:t>
      </w:r>
      <w:r w:rsidR="00F51B73">
        <w:rPr>
          <w:rFonts w:ascii="Times New Roman" w:eastAsia="Times New Roman" w:hAnsi="Times New Roman" w:cs="Times New Roman"/>
          <w:color w:val="000000"/>
        </w:rPr>
        <w:t>Family</w:t>
      </w:r>
    </w:p>
    <w:p w14:paraId="39B4A881" w14:textId="15C9FEBF"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F51B73">
        <w:rPr>
          <w:rFonts w:ascii="Times New Roman" w:eastAsia="Times New Roman" w:hAnsi="Times New Roman" w:cs="Times New Roman"/>
          <w:color w:val="000000"/>
        </w:rPr>
        <w:t>pp. 98-144</w:t>
      </w:r>
    </w:p>
    <w:p w14:paraId="62B12DDC"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732.402 to 732.403, 732.216-.228 (skim)</w:t>
      </w:r>
    </w:p>
    <w:p w14:paraId="42393853" w14:textId="77777777" w:rsidR="004337EB" w:rsidRPr="00F51B73" w:rsidRDefault="004337EB" w:rsidP="004337EB">
      <w:pPr>
        <w:rPr>
          <w:rFonts w:ascii="Times New Roman" w:eastAsia="Times New Roman" w:hAnsi="Times New Roman" w:cs="Times New Roman"/>
          <w:color w:val="000000"/>
        </w:rPr>
      </w:pPr>
    </w:p>
    <w:p w14:paraId="2832951B" w14:textId="4DADED32"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5. Adoption</w:t>
      </w:r>
      <w:r w:rsidR="00F51B73">
        <w:rPr>
          <w:rFonts w:ascii="Times New Roman" w:eastAsia="Times New Roman" w:hAnsi="Times New Roman" w:cs="Times New Roman"/>
          <w:color w:val="000000"/>
        </w:rPr>
        <w:t xml:space="preserve"> and the Net Probate Estate</w:t>
      </w:r>
    </w:p>
    <w:p w14:paraId="378EF531" w14:textId="5AAEFE82"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F51B73">
        <w:rPr>
          <w:rFonts w:ascii="Times New Roman" w:eastAsia="Times New Roman" w:hAnsi="Times New Roman" w:cs="Times New Roman"/>
          <w:color w:val="000000"/>
        </w:rPr>
        <w:t>pp. 144-168 &amp; 169-180</w:t>
      </w:r>
    </w:p>
    <w:p w14:paraId="02611E1D"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732.108 and 732.1081</w:t>
      </w:r>
    </w:p>
    <w:p w14:paraId="62CCF2AF" w14:textId="77777777" w:rsidR="004337EB" w:rsidRPr="00F51B73" w:rsidRDefault="004337EB" w:rsidP="004337EB">
      <w:pPr>
        <w:rPr>
          <w:rFonts w:ascii="Times New Roman" w:eastAsia="Times New Roman" w:hAnsi="Times New Roman" w:cs="Times New Roman"/>
          <w:color w:val="000000"/>
        </w:rPr>
      </w:pPr>
    </w:p>
    <w:p w14:paraId="6B870D99" w14:textId="790141A5"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 xml:space="preserve">6. Intestacy </w:t>
      </w:r>
      <w:r w:rsidR="00F51B73">
        <w:rPr>
          <w:rFonts w:ascii="Times New Roman" w:eastAsia="Times New Roman" w:hAnsi="Times New Roman" w:cs="Times New Roman"/>
          <w:color w:val="000000"/>
        </w:rPr>
        <w:t>–</w:t>
      </w:r>
      <w:r w:rsidRPr="00F51B73">
        <w:rPr>
          <w:rFonts w:ascii="Times New Roman" w:eastAsia="Times New Roman" w:hAnsi="Times New Roman" w:cs="Times New Roman"/>
          <w:color w:val="000000"/>
        </w:rPr>
        <w:t xml:space="preserve"> Spouse</w:t>
      </w:r>
      <w:r w:rsidR="00F51B73">
        <w:rPr>
          <w:rFonts w:ascii="Times New Roman" w:eastAsia="Times New Roman" w:hAnsi="Times New Roman" w:cs="Times New Roman"/>
          <w:color w:val="000000"/>
        </w:rPr>
        <w:t xml:space="preserve"> and CPS</w:t>
      </w:r>
    </w:p>
    <w:p w14:paraId="37219840" w14:textId="3C4F91CB"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F51B73">
        <w:rPr>
          <w:rFonts w:ascii="Times New Roman" w:eastAsia="Times New Roman" w:hAnsi="Times New Roman" w:cs="Times New Roman"/>
          <w:color w:val="000000"/>
        </w:rPr>
        <w:t>pp. 180-202</w:t>
      </w:r>
    </w:p>
    <w:p w14:paraId="1EDA97DC"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732.101, 732.102</w:t>
      </w:r>
    </w:p>
    <w:p w14:paraId="430086C6" w14:textId="77777777" w:rsidR="004337EB" w:rsidRPr="00F51B73" w:rsidRDefault="004337EB" w:rsidP="004337EB">
      <w:pPr>
        <w:rPr>
          <w:rFonts w:ascii="Times New Roman" w:eastAsia="Times New Roman" w:hAnsi="Times New Roman" w:cs="Times New Roman"/>
          <w:color w:val="000000"/>
        </w:rPr>
      </w:pPr>
    </w:p>
    <w:p w14:paraId="063F2815"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7. Intestacy – Other Heirs, Ancestors, and Advancements</w:t>
      </w:r>
    </w:p>
    <w:p w14:paraId="3FF1726A" w14:textId="0E5381B9"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F51B73">
        <w:rPr>
          <w:rFonts w:ascii="Times New Roman" w:eastAsia="Times New Roman" w:hAnsi="Times New Roman" w:cs="Times New Roman"/>
          <w:color w:val="000000"/>
        </w:rPr>
        <w:t>pp. 202-233</w:t>
      </w:r>
    </w:p>
    <w:p w14:paraId="70DE97F7" w14:textId="2CDC45C4" w:rsidR="004337EB"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732.103 to 732.107, 732.109, 733.806</w:t>
      </w:r>
    </w:p>
    <w:p w14:paraId="196D3284" w14:textId="77777777" w:rsidR="00F51B73" w:rsidRPr="00F51B73" w:rsidRDefault="00F51B73" w:rsidP="004337EB">
      <w:pPr>
        <w:rPr>
          <w:rFonts w:ascii="Times New Roman" w:eastAsia="Times New Roman" w:hAnsi="Times New Roman" w:cs="Times New Roman"/>
          <w:color w:val="000000"/>
        </w:rPr>
      </w:pPr>
    </w:p>
    <w:p w14:paraId="2678C8FB"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8. Estate Planning – Wills, Forms and Formalities, Holographic Wills</w:t>
      </w:r>
    </w:p>
    <w:p w14:paraId="02C30E8B" w14:textId="5B8FD44D"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F51B73">
        <w:rPr>
          <w:rFonts w:ascii="Times New Roman" w:eastAsia="Times New Roman" w:hAnsi="Times New Roman" w:cs="Times New Roman"/>
          <w:color w:val="000000"/>
        </w:rPr>
        <w:t>pp. 235-264</w:t>
      </w:r>
    </w:p>
    <w:p w14:paraId="1011974E"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689.01, 732.501, 732.502, 732.6005</w:t>
      </w:r>
    </w:p>
    <w:p w14:paraId="0DE656A5" w14:textId="77777777" w:rsidR="004337EB" w:rsidRPr="00F51B73" w:rsidRDefault="004337EB" w:rsidP="004337EB">
      <w:pPr>
        <w:rPr>
          <w:rFonts w:ascii="Times New Roman" w:eastAsia="Times New Roman" w:hAnsi="Times New Roman" w:cs="Times New Roman"/>
          <w:color w:val="000000"/>
        </w:rPr>
      </w:pPr>
    </w:p>
    <w:p w14:paraId="5896B11C"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9. Proving a Will, Interested Witnesses, and Integration</w:t>
      </w:r>
    </w:p>
    <w:p w14:paraId="28156FB7" w14:textId="225D63C0"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F51B73">
        <w:rPr>
          <w:rFonts w:ascii="Times New Roman" w:eastAsia="Times New Roman" w:hAnsi="Times New Roman" w:cs="Times New Roman"/>
          <w:color w:val="000000"/>
        </w:rPr>
        <w:t>pp. 264-303</w:t>
      </w:r>
    </w:p>
    <w:p w14:paraId="596B9293"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732.503, 732.504, 732.806, 733.207</w:t>
      </w:r>
    </w:p>
    <w:p w14:paraId="0EE2FC1B" w14:textId="77777777" w:rsidR="004337EB" w:rsidRPr="00F51B73" w:rsidRDefault="004337EB" w:rsidP="004337EB">
      <w:pPr>
        <w:rPr>
          <w:rFonts w:ascii="Times New Roman" w:eastAsia="Times New Roman" w:hAnsi="Times New Roman" w:cs="Times New Roman"/>
          <w:color w:val="000000"/>
        </w:rPr>
      </w:pPr>
    </w:p>
    <w:p w14:paraId="34EE3E19"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10. Incorporation, Separate Writing, Facts of Independent Significance, Publication</w:t>
      </w:r>
    </w:p>
    <w:p w14:paraId="32D117F4" w14:textId="47DE4146"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F51B73">
        <w:rPr>
          <w:rFonts w:ascii="Times New Roman" w:eastAsia="Times New Roman" w:hAnsi="Times New Roman" w:cs="Times New Roman"/>
          <w:color w:val="000000"/>
        </w:rPr>
        <w:t>pp. 303-329</w:t>
      </w:r>
    </w:p>
    <w:p w14:paraId="1A90C170"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732.5105, 732.511, 732.512, 732.515, 732.701</w:t>
      </w:r>
    </w:p>
    <w:p w14:paraId="3E599857" w14:textId="77777777" w:rsidR="004337EB" w:rsidRPr="00F51B73" w:rsidRDefault="004337EB" w:rsidP="004337EB">
      <w:pPr>
        <w:rPr>
          <w:rFonts w:ascii="Times New Roman" w:eastAsia="Times New Roman" w:hAnsi="Times New Roman" w:cs="Times New Roman"/>
          <w:color w:val="000000"/>
        </w:rPr>
      </w:pPr>
    </w:p>
    <w:p w14:paraId="0E36135B" w14:textId="60437829"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11. Trusts – Origins</w:t>
      </w:r>
      <w:r w:rsidR="00F51B73">
        <w:rPr>
          <w:rFonts w:ascii="Times New Roman" w:eastAsia="Times New Roman" w:hAnsi="Times New Roman" w:cs="Times New Roman"/>
          <w:color w:val="000000"/>
        </w:rPr>
        <w:t>,</w:t>
      </w:r>
      <w:r w:rsidRPr="00F51B73">
        <w:rPr>
          <w:rFonts w:ascii="Times New Roman" w:eastAsia="Times New Roman" w:hAnsi="Times New Roman" w:cs="Times New Roman"/>
          <w:color w:val="000000"/>
        </w:rPr>
        <w:t xml:space="preserve"> the Trust Res</w:t>
      </w:r>
      <w:r w:rsidR="00F51B73">
        <w:rPr>
          <w:rFonts w:ascii="Times New Roman" w:eastAsia="Times New Roman" w:hAnsi="Times New Roman" w:cs="Times New Roman"/>
          <w:color w:val="000000"/>
        </w:rPr>
        <w:t>, and the Standby Trust</w:t>
      </w:r>
    </w:p>
    <w:p w14:paraId="4B91440D" w14:textId="3B06497B"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F51B73">
        <w:rPr>
          <w:rFonts w:ascii="Times New Roman" w:eastAsia="Times New Roman" w:hAnsi="Times New Roman" w:cs="Times New Roman"/>
          <w:color w:val="000000"/>
        </w:rPr>
        <w:t>pp. 329-361</w:t>
      </w:r>
    </w:p>
    <w:p w14:paraId="1EEC9731" w14:textId="77777777" w:rsidR="004337EB" w:rsidRPr="00F51B73" w:rsidRDefault="004337EB" w:rsidP="004337EB">
      <w:pPr>
        <w:ind w:left="720"/>
        <w:rPr>
          <w:rFonts w:ascii="Times New Roman" w:eastAsia="Times New Roman" w:hAnsi="Times New Roman" w:cs="Times New Roman"/>
          <w:color w:val="000000"/>
        </w:rPr>
      </w:pPr>
      <w:r w:rsidRPr="00F51B73">
        <w:rPr>
          <w:rFonts w:ascii="Times New Roman" w:eastAsia="Times New Roman" w:hAnsi="Times New Roman" w:cs="Times New Roman"/>
          <w:color w:val="000000"/>
        </w:rPr>
        <w:t>Fl. Stat. 689.09, 689.05 to 689.07, 736.0101 to 736.0107, 736.0401, 736.0402, 736.0403, 736.0404, 736.0407</w:t>
      </w:r>
    </w:p>
    <w:p w14:paraId="7570FEED" w14:textId="77777777" w:rsidR="004337EB" w:rsidRPr="00F51B73" w:rsidRDefault="004337EB" w:rsidP="004337EB">
      <w:pPr>
        <w:rPr>
          <w:rFonts w:ascii="Times New Roman" w:eastAsia="Times New Roman" w:hAnsi="Times New Roman" w:cs="Times New Roman"/>
          <w:color w:val="000000"/>
        </w:rPr>
      </w:pPr>
    </w:p>
    <w:p w14:paraId="0AF0B8EC" w14:textId="501E5462"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12. The Trustee, Fiduciary Obligations, Conflicts</w:t>
      </w:r>
      <w:r w:rsidR="00F51B73">
        <w:rPr>
          <w:rFonts w:ascii="Times New Roman" w:eastAsia="Times New Roman" w:hAnsi="Times New Roman" w:cs="Times New Roman"/>
          <w:color w:val="000000"/>
        </w:rPr>
        <w:t>, and Ascertainable Beneficiaries</w:t>
      </w:r>
      <w:r w:rsidRPr="00F51B73">
        <w:rPr>
          <w:rFonts w:ascii="Times New Roman" w:eastAsia="Times New Roman" w:hAnsi="Times New Roman" w:cs="Times New Roman"/>
          <w:color w:val="000000"/>
        </w:rPr>
        <w:t xml:space="preserve"> </w:t>
      </w:r>
    </w:p>
    <w:p w14:paraId="4FF2DBB9" w14:textId="059664A0"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F51B73">
        <w:rPr>
          <w:rFonts w:ascii="Times New Roman" w:eastAsia="Times New Roman" w:hAnsi="Times New Roman" w:cs="Times New Roman"/>
          <w:color w:val="000000"/>
        </w:rPr>
        <w:t>pp. 361-387</w:t>
      </w:r>
    </w:p>
    <w:p w14:paraId="32E42592"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732.513, 732.514</w:t>
      </w:r>
    </w:p>
    <w:p w14:paraId="758211F3" w14:textId="77777777" w:rsidR="004337EB" w:rsidRPr="00F51B73" w:rsidRDefault="004337EB" w:rsidP="004337EB">
      <w:pPr>
        <w:rPr>
          <w:rFonts w:ascii="Times New Roman" w:eastAsia="Times New Roman" w:hAnsi="Times New Roman" w:cs="Times New Roman"/>
          <w:color w:val="000000"/>
        </w:rPr>
      </w:pPr>
    </w:p>
    <w:p w14:paraId="19F79529" w14:textId="36981349"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13. Trust Intent, Revocability, Managing Trust Property, Resulting and Constructive Trusts</w:t>
      </w:r>
    </w:p>
    <w:p w14:paraId="4A21FF5D" w14:textId="58B49518"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F51B73">
        <w:rPr>
          <w:rFonts w:ascii="Times New Roman" w:eastAsia="Times New Roman" w:hAnsi="Times New Roman" w:cs="Times New Roman"/>
          <w:color w:val="000000"/>
        </w:rPr>
        <w:t>pp. 387-412</w:t>
      </w:r>
    </w:p>
    <w:p w14:paraId="154E78D7" w14:textId="77777777" w:rsidR="004337EB" w:rsidRPr="00F51B73" w:rsidRDefault="004337EB" w:rsidP="004337EB">
      <w:pPr>
        <w:ind w:left="720"/>
        <w:rPr>
          <w:rFonts w:ascii="Times New Roman" w:eastAsia="Times New Roman" w:hAnsi="Times New Roman" w:cs="Times New Roman"/>
          <w:color w:val="000000"/>
        </w:rPr>
      </w:pPr>
      <w:r w:rsidRPr="00F51B73">
        <w:rPr>
          <w:rFonts w:ascii="Times New Roman" w:eastAsia="Times New Roman" w:hAnsi="Times New Roman" w:cs="Times New Roman"/>
          <w:color w:val="000000"/>
        </w:rPr>
        <w:t>Fl. Stat. 689.075, 736.0408, 736.0409, 736.0601 to 736.0604, 736.1101</w:t>
      </w:r>
    </w:p>
    <w:p w14:paraId="7E7E92B7" w14:textId="77777777" w:rsidR="004337EB" w:rsidRPr="00F51B73" w:rsidRDefault="004337EB" w:rsidP="004337EB">
      <w:pPr>
        <w:ind w:left="720"/>
        <w:rPr>
          <w:rFonts w:ascii="Times New Roman" w:eastAsia="Times New Roman" w:hAnsi="Times New Roman" w:cs="Times New Roman"/>
          <w:color w:val="000000"/>
        </w:rPr>
      </w:pPr>
    </w:p>
    <w:p w14:paraId="58CF62AD"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14. Powers of Appointment – the Donor and the Donee</w:t>
      </w:r>
    </w:p>
    <w:p w14:paraId="27096BC7" w14:textId="7A90924C"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F51B73">
        <w:rPr>
          <w:rFonts w:ascii="Times New Roman" w:eastAsia="Times New Roman" w:hAnsi="Times New Roman" w:cs="Times New Roman"/>
          <w:color w:val="000000"/>
        </w:rPr>
        <w:t>pp. 412-442</w:t>
      </w:r>
    </w:p>
    <w:p w14:paraId="2F787E78"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736.04117</w:t>
      </w:r>
    </w:p>
    <w:p w14:paraId="3C989EE1" w14:textId="77777777" w:rsidR="004337EB" w:rsidRPr="00F51B73" w:rsidRDefault="004337EB" w:rsidP="004337EB">
      <w:pPr>
        <w:rPr>
          <w:rFonts w:ascii="Times New Roman" w:eastAsia="Times New Roman" w:hAnsi="Times New Roman" w:cs="Times New Roman"/>
          <w:color w:val="000000"/>
        </w:rPr>
      </w:pPr>
    </w:p>
    <w:p w14:paraId="4613FD0C"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15. Exercise of a Power and Objects</w:t>
      </w:r>
    </w:p>
    <w:p w14:paraId="07DF9100" w14:textId="1646EE94"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lastRenderedPageBreak/>
        <w:tab/>
        <w:t xml:space="preserve">Read </w:t>
      </w:r>
      <w:r w:rsidR="00F51B73">
        <w:rPr>
          <w:rFonts w:ascii="Times New Roman" w:eastAsia="Times New Roman" w:hAnsi="Times New Roman" w:cs="Times New Roman"/>
          <w:color w:val="000000"/>
        </w:rPr>
        <w:t>pp. 442-461</w:t>
      </w:r>
    </w:p>
    <w:p w14:paraId="26CA6619"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709.02 to 709.07, 732.607</w:t>
      </w:r>
    </w:p>
    <w:p w14:paraId="3DBB904B" w14:textId="77777777" w:rsidR="004337EB" w:rsidRPr="00F51B73" w:rsidRDefault="004337EB" w:rsidP="004337EB">
      <w:pPr>
        <w:rPr>
          <w:rFonts w:ascii="Times New Roman" w:eastAsia="Times New Roman" w:hAnsi="Times New Roman" w:cs="Times New Roman"/>
          <w:color w:val="000000"/>
        </w:rPr>
      </w:pPr>
    </w:p>
    <w:p w14:paraId="5F9B6476"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16. Joint Tenancies</w:t>
      </w:r>
    </w:p>
    <w:p w14:paraId="6769ED30" w14:textId="7BCEDE13" w:rsidR="004337EB" w:rsidRPr="00F51B73" w:rsidRDefault="004337EB" w:rsidP="004337EB">
      <w:pPr>
        <w:tabs>
          <w:tab w:val="left" w:pos="720"/>
          <w:tab w:val="left" w:pos="1440"/>
          <w:tab w:val="left" w:pos="2160"/>
          <w:tab w:val="right" w:pos="9360"/>
        </w:tabs>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F51B73">
        <w:rPr>
          <w:rFonts w:ascii="Times New Roman" w:eastAsia="Times New Roman" w:hAnsi="Times New Roman" w:cs="Times New Roman"/>
          <w:color w:val="000000"/>
        </w:rPr>
        <w:t>pp. 461-481</w:t>
      </w:r>
      <w:r w:rsidRPr="00F51B73">
        <w:rPr>
          <w:rFonts w:ascii="Times New Roman" w:eastAsia="Times New Roman" w:hAnsi="Times New Roman" w:cs="Times New Roman"/>
          <w:color w:val="000000"/>
        </w:rPr>
        <w:tab/>
      </w:r>
    </w:p>
    <w:p w14:paraId="65BD40F9"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655.78 to 655.825, 689.111, 689.115, 689.15</w:t>
      </w:r>
    </w:p>
    <w:p w14:paraId="287277EF" w14:textId="77777777" w:rsidR="004337EB" w:rsidRPr="00F51B73" w:rsidRDefault="004337EB" w:rsidP="004337EB">
      <w:pPr>
        <w:rPr>
          <w:rFonts w:ascii="Times New Roman" w:eastAsia="Times New Roman" w:hAnsi="Times New Roman" w:cs="Times New Roman"/>
          <w:color w:val="000000"/>
        </w:rPr>
      </w:pPr>
    </w:p>
    <w:p w14:paraId="4A6FDFBE"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 xml:space="preserve">17. POD &amp; TOD Accounts, Life Insurance, </w:t>
      </w:r>
      <w:proofErr w:type="spellStart"/>
      <w:r w:rsidRPr="00F51B73">
        <w:rPr>
          <w:rFonts w:ascii="Times New Roman" w:eastAsia="Times New Roman" w:hAnsi="Times New Roman" w:cs="Times New Roman"/>
          <w:color w:val="000000"/>
        </w:rPr>
        <w:t>FliPs</w:t>
      </w:r>
      <w:proofErr w:type="spellEnd"/>
    </w:p>
    <w:p w14:paraId="40E766A6" w14:textId="60E02DF5"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F51B73">
        <w:rPr>
          <w:rFonts w:ascii="Times New Roman" w:eastAsia="Times New Roman" w:hAnsi="Times New Roman" w:cs="Times New Roman"/>
          <w:color w:val="000000"/>
        </w:rPr>
        <w:t>pp. 481-518</w:t>
      </w:r>
    </w:p>
    <w:p w14:paraId="0859B3FE"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711.50 to 711.511</w:t>
      </w:r>
    </w:p>
    <w:p w14:paraId="745AC7E6" w14:textId="77777777" w:rsidR="004337EB" w:rsidRPr="00F51B73" w:rsidRDefault="004337EB" w:rsidP="004337EB">
      <w:pPr>
        <w:rPr>
          <w:rFonts w:ascii="Times New Roman" w:eastAsia="Times New Roman" w:hAnsi="Times New Roman" w:cs="Times New Roman"/>
          <w:color w:val="000000"/>
        </w:rPr>
      </w:pPr>
    </w:p>
    <w:p w14:paraId="59B3BE56"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18. Lapse</w:t>
      </w:r>
    </w:p>
    <w:p w14:paraId="5F99C5C7" w14:textId="07B65B0F"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F51B73">
        <w:rPr>
          <w:rFonts w:ascii="Times New Roman" w:eastAsia="Times New Roman" w:hAnsi="Times New Roman" w:cs="Times New Roman"/>
          <w:color w:val="000000"/>
        </w:rPr>
        <w:t>pp. 519-553</w:t>
      </w:r>
    </w:p>
    <w:p w14:paraId="294549A6"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732.603, 732.604</w:t>
      </w:r>
    </w:p>
    <w:p w14:paraId="62271D6D" w14:textId="77777777" w:rsidR="004337EB" w:rsidRPr="00F51B73" w:rsidRDefault="004337EB" w:rsidP="004337EB">
      <w:pPr>
        <w:rPr>
          <w:rFonts w:ascii="Times New Roman" w:eastAsia="Times New Roman" w:hAnsi="Times New Roman" w:cs="Times New Roman"/>
          <w:color w:val="000000"/>
        </w:rPr>
      </w:pPr>
    </w:p>
    <w:p w14:paraId="11A0BA50"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19. Ademption, Abatement</w:t>
      </w:r>
    </w:p>
    <w:p w14:paraId="5E184F20" w14:textId="15504816"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CA39A7">
        <w:rPr>
          <w:rFonts w:ascii="Times New Roman" w:eastAsia="Times New Roman" w:hAnsi="Times New Roman" w:cs="Times New Roman"/>
          <w:color w:val="000000"/>
        </w:rPr>
        <w:t>pp. 553-579</w:t>
      </w:r>
    </w:p>
    <w:p w14:paraId="65A06413"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732.605, 732.606, 732.609, 733.805, 733.810 to 733.812, 736.1107</w:t>
      </w:r>
    </w:p>
    <w:p w14:paraId="552C2ADB" w14:textId="77777777" w:rsidR="004337EB" w:rsidRPr="00F51B73" w:rsidRDefault="004337EB" w:rsidP="004337EB">
      <w:pPr>
        <w:rPr>
          <w:rFonts w:ascii="Times New Roman" w:eastAsia="Times New Roman" w:hAnsi="Times New Roman" w:cs="Times New Roman"/>
          <w:color w:val="000000"/>
        </w:rPr>
      </w:pPr>
    </w:p>
    <w:p w14:paraId="1A74FA5D"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20. Exoneration, Apportionment</w:t>
      </w:r>
    </w:p>
    <w:p w14:paraId="14B57D5B" w14:textId="5110A2C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CA39A7">
        <w:rPr>
          <w:rFonts w:ascii="Times New Roman" w:eastAsia="Times New Roman" w:hAnsi="Times New Roman" w:cs="Times New Roman"/>
          <w:color w:val="000000"/>
        </w:rPr>
        <w:t>pp. 580-595</w:t>
      </w:r>
    </w:p>
    <w:p w14:paraId="1196CF0C"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733.803, 733.809, 733.817</w:t>
      </w:r>
    </w:p>
    <w:p w14:paraId="6191C1AB" w14:textId="77777777" w:rsidR="004337EB" w:rsidRPr="00F51B73" w:rsidRDefault="004337EB" w:rsidP="004337EB">
      <w:pPr>
        <w:rPr>
          <w:rFonts w:ascii="Times New Roman" w:eastAsia="Times New Roman" w:hAnsi="Times New Roman" w:cs="Times New Roman"/>
          <w:color w:val="000000"/>
        </w:rPr>
      </w:pPr>
    </w:p>
    <w:p w14:paraId="2FBFB3CF"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21. Disclaimer and Simultaneous Death</w:t>
      </w:r>
    </w:p>
    <w:p w14:paraId="6861DB3F" w14:textId="76960323"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CA39A7">
        <w:rPr>
          <w:rFonts w:ascii="Times New Roman" w:eastAsia="Times New Roman" w:hAnsi="Times New Roman" w:cs="Times New Roman"/>
          <w:color w:val="000000"/>
        </w:rPr>
        <w:t>pp. 595-623</w:t>
      </w:r>
    </w:p>
    <w:p w14:paraId="0D24F1EE" w14:textId="064191F9" w:rsidR="004337EB"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732.601, 739.101 to 739.601</w:t>
      </w:r>
    </w:p>
    <w:p w14:paraId="1C89C398" w14:textId="77777777" w:rsidR="00CA39A7" w:rsidRPr="00F51B73" w:rsidRDefault="00CA39A7" w:rsidP="004337EB">
      <w:pPr>
        <w:rPr>
          <w:rFonts w:ascii="Times New Roman" w:eastAsia="Times New Roman" w:hAnsi="Times New Roman" w:cs="Times New Roman"/>
          <w:color w:val="000000"/>
        </w:rPr>
      </w:pPr>
    </w:p>
    <w:p w14:paraId="2381DF73"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22. Planning for Incapacity – the POA, Self-Settled Trusts, Powers, Health Care Planning</w:t>
      </w:r>
    </w:p>
    <w:p w14:paraId="4865F1F4" w14:textId="7B652E30"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CA39A7">
        <w:rPr>
          <w:rFonts w:ascii="Times New Roman" w:eastAsia="Times New Roman" w:hAnsi="Times New Roman" w:cs="Times New Roman"/>
          <w:color w:val="000000"/>
        </w:rPr>
        <w:t>pp. 625-666 and skim pp. 666-690</w:t>
      </w:r>
    </w:p>
    <w:p w14:paraId="09FFF9CE"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709.2101 to 709.2115, 732.804</w:t>
      </w:r>
    </w:p>
    <w:p w14:paraId="3C1F1759" w14:textId="77777777" w:rsidR="004337EB" w:rsidRPr="00F51B73" w:rsidRDefault="004337EB" w:rsidP="004337EB">
      <w:pPr>
        <w:rPr>
          <w:rFonts w:ascii="Times New Roman" w:eastAsia="Times New Roman" w:hAnsi="Times New Roman" w:cs="Times New Roman"/>
          <w:color w:val="000000"/>
        </w:rPr>
      </w:pPr>
    </w:p>
    <w:p w14:paraId="0FCF7E10"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23. Protecting the Living – the Elective Share</w:t>
      </w:r>
    </w:p>
    <w:p w14:paraId="2623DF4A" w14:textId="199AB6D8"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CA39A7">
        <w:rPr>
          <w:rFonts w:ascii="Times New Roman" w:eastAsia="Times New Roman" w:hAnsi="Times New Roman" w:cs="Times New Roman"/>
          <w:color w:val="000000"/>
        </w:rPr>
        <w:t>pp. 691-722</w:t>
      </w:r>
    </w:p>
    <w:p w14:paraId="4939EB8E"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732.111, 732.201 to 732.2135 (you may skim these later statutes)</w:t>
      </w:r>
    </w:p>
    <w:p w14:paraId="4E0E7FFA" w14:textId="77777777" w:rsidR="004337EB" w:rsidRPr="00F51B73" w:rsidRDefault="004337EB" w:rsidP="004337EB">
      <w:pPr>
        <w:rPr>
          <w:rFonts w:ascii="Times New Roman" w:eastAsia="Times New Roman" w:hAnsi="Times New Roman" w:cs="Times New Roman"/>
          <w:color w:val="000000"/>
        </w:rPr>
      </w:pPr>
    </w:p>
    <w:p w14:paraId="1D50680C"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24. UPC Elective Share</w:t>
      </w:r>
    </w:p>
    <w:p w14:paraId="30B4601D" w14:textId="65A53DB8"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CA39A7">
        <w:rPr>
          <w:rFonts w:ascii="Times New Roman" w:eastAsia="Times New Roman" w:hAnsi="Times New Roman" w:cs="Times New Roman"/>
          <w:color w:val="000000"/>
        </w:rPr>
        <w:t>pp. 722-750</w:t>
      </w:r>
    </w:p>
    <w:p w14:paraId="12D80484" w14:textId="77777777" w:rsidR="004337EB" w:rsidRPr="00F51B73" w:rsidRDefault="004337EB" w:rsidP="004337EB">
      <w:pPr>
        <w:rPr>
          <w:rFonts w:ascii="Times New Roman" w:eastAsia="Times New Roman" w:hAnsi="Times New Roman" w:cs="Times New Roman"/>
          <w:color w:val="000000"/>
        </w:rPr>
      </w:pPr>
    </w:p>
    <w:p w14:paraId="0431F67A"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25. Community Property, Spousal Trusts, and Pre-</w:t>
      </w:r>
      <w:proofErr w:type="spellStart"/>
      <w:r w:rsidRPr="00F51B73">
        <w:rPr>
          <w:rFonts w:ascii="Times New Roman" w:eastAsia="Times New Roman" w:hAnsi="Times New Roman" w:cs="Times New Roman"/>
          <w:color w:val="000000"/>
        </w:rPr>
        <w:t>Nups</w:t>
      </w:r>
      <w:proofErr w:type="spellEnd"/>
    </w:p>
    <w:p w14:paraId="0BC9547B" w14:textId="5BE3E3BA"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CA39A7">
        <w:rPr>
          <w:rFonts w:ascii="Times New Roman" w:eastAsia="Times New Roman" w:hAnsi="Times New Roman" w:cs="Times New Roman"/>
          <w:color w:val="000000"/>
        </w:rPr>
        <w:t>pp. 750-772</w:t>
      </w:r>
    </w:p>
    <w:p w14:paraId="45BAA1F7" w14:textId="5EF0827A"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732.702, 732.805</w:t>
      </w:r>
      <w:r w:rsidR="00CA39A7">
        <w:rPr>
          <w:rFonts w:ascii="Times New Roman" w:eastAsia="Times New Roman" w:hAnsi="Times New Roman" w:cs="Times New Roman"/>
          <w:color w:val="000000"/>
        </w:rPr>
        <w:t>, 736.1501 - .1512</w:t>
      </w:r>
    </w:p>
    <w:p w14:paraId="23E44BD0" w14:textId="77777777" w:rsidR="004337EB" w:rsidRPr="00F51B73" w:rsidRDefault="004337EB" w:rsidP="004337EB">
      <w:pPr>
        <w:rPr>
          <w:rFonts w:ascii="Times New Roman" w:eastAsia="Times New Roman" w:hAnsi="Times New Roman" w:cs="Times New Roman"/>
          <w:color w:val="000000"/>
        </w:rPr>
      </w:pPr>
    </w:p>
    <w:p w14:paraId="083D1E31"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26. Protecting Children, Support and Spendthrift Trusts, Pretermission</w:t>
      </w:r>
    </w:p>
    <w:p w14:paraId="2BBBF70C" w14:textId="3535041C"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CA39A7">
        <w:rPr>
          <w:rFonts w:ascii="Times New Roman" w:eastAsia="Times New Roman" w:hAnsi="Times New Roman" w:cs="Times New Roman"/>
          <w:color w:val="000000"/>
        </w:rPr>
        <w:t>pp. 773-816</w:t>
      </w:r>
    </w:p>
    <w:p w14:paraId="65015881" w14:textId="65BAD479"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655-77, 732.301, 732.302, 736.0501 to 736.05053</w:t>
      </w:r>
      <w:r w:rsidR="00E95BC4">
        <w:rPr>
          <w:rFonts w:ascii="Times New Roman" w:eastAsia="Times New Roman" w:hAnsi="Times New Roman" w:cs="Times New Roman"/>
          <w:color w:val="000000"/>
        </w:rPr>
        <w:t>, 736.1109</w:t>
      </w:r>
    </w:p>
    <w:p w14:paraId="7FAD4233" w14:textId="77777777" w:rsidR="004337EB" w:rsidRPr="00F51B73" w:rsidRDefault="004337EB" w:rsidP="004337EB">
      <w:pPr>
        <w:rPr>
          <w:rFonts w:ascii="Times New Roman" w:eastAsia="Times New Roman" w:hAnsi="Times New Roman" w:cs="Times New Roman"/>
          <w:color w:val="000000"/>
        </w:rPr>
      </w:pPr>
    </w:p>
    <w:p w14:paraId="34D1899A"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lastRenderedPageBreak/>
        <w:t>27. Planning for the Future: The FSA, FSD, FSCS, FSEL</w:t>
      </w:r>
    </w:p>
    <w:p w14:paraId="6598A226" w14:textId="53BDFD1B"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Read</w:t>
      </w:r>
      <w:r w:rsidR="00CA39A7">
        <w:rPr>
          <w:rFonts w:ascii="Times New Roman" w:eastAsia="Times New Roman" w:hAnsi="Times New Roman" w:cs="Times New Roman"/>
          <w:color w:val="000000"/>
        </w:rPr>
        <w:t xml:space="preserve"> pp. 817-842</w:t>
      </w:r>
    </w:p>
    <w:p w14:paraId="2B917767"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689.02, 689.10, 689.18</w:t>
      </w:r>
    </w:p>
    <w:p w14:paraId="069E7DF8" w14:textId="77777777" w:rsidR="004337EB" w:rsidRPr="00F51B73" w:rsidRDefault="004337EB" w:rsidP="004337EB">
      <w:pPr>
        <w:rPr>
          <w:rFonts w:ascii="Times New Roman" w:eastAsia="Times New Roman" w:hAnsi="Times New Roman" w:cs="Times New Roman"/>
          <w:color w:val="000000"/>
        </w:rPr>
      </w:pPr>
    </w:p>
    <w:p w14:paraId="09533484"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28. The Life Estate, Term of Years and Remainders</w:t>
      </w:r>
    </w:p>
    <w:p w14:paraId="58125FE1" w14:textId="5B93AB4F"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CA39A7">
        <w:rPr>
          <w:rFonts w:ascii="Times New Roman" w:eastAsia="Times New Roman" w:hAnsi="Times New Roman" w:cs="Times New Roman"/>
          <w:color w:val="000000"/>
        </w:rPr>
        <w:t>pp. 842-862</w:t>
      </w:r>
    </w:p>
    <w:p w14:paraId="4C8AE9F7" w14:textId="60C7043E" w:rsidR="004337EB"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689.08, 689.14, 689.17, 689.175</w:t>
      </w:r>
    </w:p>
    <w:p w14:paraId="4DFAB24A" w14:textId="77777777" w:rsidR="00CA39A7" w:rsidRPr="00F51B73" w:rsidRDefault="00CA39A7" w:rsidP="004337EB">
      <w:pPr>
        <w:rPr>
          <w:rFonts w:ascii="Times New Roman" w:eastAsia="Times New Roman" w:hAnsi="Times New Roman" w:cs="Times New Roman"/>
          <w:color w:val="000000"/>
        </w:rPr>
      </w:pPr>
    </w:p>
    <w:p w14:paraId="083E85DF"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29. Contingent and Vested Remainders</w:t>
      </w:r>
    </w:p>
    <w:p w14:paraId="61A26705" w14:textId="1F6343DD"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CA39A7">
        <w:rPr>
          <w:rFonts w:ascii="Times New Roman" w:eastAsia="Times New Roman" w:hAnsi="Times New Roman" w:cs="Times New Roman"/>
          <w:color w:val="000000"/>
        </w:rPr>
        <w:t>pp. 862-892</w:t>
      </w:r>
    </w:p>
    <w:p w14:paraId="2E570EB2"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736.1106</w:t>
      </w:r>
    </w:p>
    <w:p w14:paraId="5CDBA15F" w14:textId="77777777" w:rsidR="004337EB" w:rsidRPr="00F51B73" w:rsidRDefault="004337EB" w:rsidP="004337EB">
      <w:pPr>
        <w:rPr>
          <w:rFonts w:ascii="Times New Roman" w:eastAsia="Times New Roman" w:hAnsi="Times New Roman" w:cs="Times New Roman"/>
          <w:color w:val="000000"/>
        </w:rPr>
      </w:pPr>
    </w:p>
    <w:p w14:paraId="70CAAA20"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30. Class Gifts</w:t>
      </w:r>
    </w:p>
    <w:p w14:paraId="29ED8E0E" w14:textId="5021B16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CA39A7">
        <w:rPr>
          <w:rFonts w:ascii="Times New Roman" w:eastAsia="Times New Roman" w:hAnsi="Times New Roman" w:cs="Times New Roman"/>
          <w:color w:val="000000"/>
        </w:rPr>
        <w:t>pp. 892-913</w:t>
      </w:r>
    </w:p>
    <w:p w14:paraId="196F6F74"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732.608, 732.611, 736.1102, 736.1103</w:t>
      </w:r>
    </w:p>
    <w:p w14:paraId="631369BD" w14:textId="77777777" w:rsidR="004337EB" w:rsidRPr="00F51B73" w:rsidRDefault="004337EB" w:rsidP="004337EB">
      <w:pPr>
        <w:rPr>
          <w:rFonts w:ascii="Times New Roman" w:eastAsia="Times New Roman" w:hAnsi="Times New Roman" w:cs="Times New Roman"/>
          <w:color w:val="000000"/>
        </w:rPr>
      </w:pPr>
    </w:p>
    <w:p w14:paraId="7ACC6521"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 xml:space="preserve">31. The RAP </w:t>
      </w:r>
    </w:p>
    <w:p w14:paraId="1332E0EA" w14:textId="061945D7" w:rsidR="00F4685A" w:rsidRPr="00F4685A" w:rsidRDefault="004337EB" w:rsidP="00F4685A">
      <w:pPr>
        <w:ind w:left="720"/>
        <w:rPr>
          <w:rFonts w:ascii="Times New Roman" w:hAnsi="Times New Roman" w:cs="Times New Roman"/>
        </w:rPr>
      </w:pPr>
      <w:r w:rsidRPr="00F51B73">
        <w:rPr>
          <w:rFonts w:ascii="Times New Roman" w:eastAsia="Times New Roman" w:hAnsi="Times New Roman" w:cs="Times New Roman"/>
          <w:color w:val="000000"/>
        </w:rPr>
        <w:t xml:space="preserve">Read </w:t>
      </w:r>
      <w:r w:rsidR="00CA39A7">
        <w:rPr>
          <w:rFonts w:ascii="Times New Roman" w:eastAsia="Times New Roman" w:hAnsi="Times New Roman" w:cs="Times New Roman"/>
          <w:color w:val="000000"/>
        </w:rPr>
        <w:t>pp. 913-</w:t>
      </w:r>
      <w:r w:rsidR="00CA39A7" w:rsidRPr="00F4685A">
        <w:rPr>
          <w:rFonts w:ascii="Times New Roman" w:eastAsia="Times New Roman" w:hAnsi="Times New Roman" w:cs="Times New Roman"/>
          <w:color w:val="000000"/>
        </w:rPr>
        <w:t>945</w:t>
      </w:r>
      <w:r w:rsidR="00F4685A" w:rsidRPr="00F4685A">
        <w:rPr>
          <w:rFonts w:ascii="Times New Roman" w:eastAsia="Times New Roman" w:hAnsi="Times New Roman" w:cs="Times New Roman"/>
          <w:color w:val="000000"/>
        </w:rPr>
        <w:t xml:space="preserve"> and watch </w:t>
      </w:r>
      <w:hyperlink r:id="rId15" w:history="1">
        <w:r w:rsidR="00F4685A" w:rsidRPr="00F4685A">
          <w:rPr>
            <w:rStyle w:val="Hyperlink"/>
            <w:rFonts w:ascii="Times New Roman" w:hAnsi="Times New Roman" w:cs="Times New Roman"/>
          </w:rPr>
          <w:t>https://www.youtube.com/watch?v=SAFk5DS2BBw</w:t>
        </w:r>
      </w:hyperlink>
      <w:r w:rsidR="00F4685A" w:rsidRPr="00F4685A">
        <w:rPr>
          <w:rFonts w:ascii="Times New Roman" w:hAnsi="Times New Roman" w:cs="Times New Roman"/>
        </w:rPr>
        <w:t xml:space="preserve"> and </w:t>
      </w:r>
      <w:hyperlink r:id="rId16" w:history="1">
        <w:r w:rsidR="00F4685A" w:rsidRPr="00F4685A">
          <w:rPr>
            <w:rStyle w:val="Hyperlink"/>
            <w:rFonts w:ascii="Times New Roman" w:hAnsi="Times New Roman" w:cs="Times New Roman"/>
          </w:rPr>
          <w:t>https://www.youtube.com/watch?v=2XdmY_3QAe4</w:t>
        </w:r>
      </w:hyperlink>
    </w:p>
    <w:p w14:paraId="42FC69BA" w14:textId="1027A870" w:rsidR="004337EB" w:rsidRPr="00F4685A" w:rsidRDefault="00F4685A" w:rsidP="004337EB">
      <w:pPr>
        <w:rPr>
          <w:rFonts w:ascii="Times New Roman" w:eastAsia="Times New Roman" w:hAnsi="Times New Roman" w:cs="Times New Roman"/>
          <w:color w:val="000000"/>
        </w:rPr>
      </w:pPr>
      <w:r w:rsidRPr="00F4685A">
        <w:rPr>
          <w:rFonts w:ascii="Times New Roman" w:eastAsia="Times New Roman" w:hAnsi="Times New Roman" w:cs="Times New Roman"/>
          <w:color w:val="000000"/>
        </w:rPr>
        <w:tab/>
      </w:r>
      <w:r w:rsidR="004337EB" w:rsidRPr="00F4685A">
        <w:rPr>
          <w:rFonts w:ascii="Times New Roman" w:eastAsia="Times New Roman" w:hAnsi="Times New Roman" w:cs="Times New Roman"/>
          <w:color w:val="000000"/>
        </w:rPr>
        <w:t>Fl. Stat. 689.225</w:t>
      </w:r>
    </w:p>
    <w:p w14:paraId="6870E839" w14:textId="77777777" w:rsidR="004337EB" w:rsidRPr="00F4685A" w:rsidRDefault="004337EB" w:rsidP="004337EB">
      <w:pPr>
        <w:rPr>
          <w:rFonts w:ascii="Times New Roman" w:eastAsia="Times New Roman" w:hAnsi="Times New Roman" w:cs="Times New Roman"/>
          <w:color w:val="000000"/>
        </w:rPr>
      </w:pPr>
    </w:p>
    <w:p w14:paraId="4E89C2E0"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32. Modern Modifications to the RAP and Slayer Statutes</w:t>
      </w:r>
    </w:p>
    <w:p w14:paraId="1605E1FF" w14:textId="01A7A902" w:rsidR="004337EB" w:rsidRPr="00F51B73" w:rsidRDefault="004337EB" w:rsidP="004337EB">
      <w:pPr>
        <w:ind w:left="720"/>
        <w:rPr>
          <w:rFonts w:ascii="Times New Roman" w:eastAsia="Times New Roman" w:hAnsi="Times New Roman" w:cs="Times New Roman"/>
          <w:color w:val="000000"/>
        </w:rPr>
      </w:pPr>
      <w:r w:rsidRPr="00F51B73">
        <w:rPr>
          <w:rFonts w:ascii="Times New Roman" w:eastAsia="Times New Roman" w:hAnsi="Times New Roman" w:cs="Times New Roman"/>
          <w:color w:val="000000"/>
        </w:rPr>
        <w:t xml:space="preserve">Read </w:t>
      </w:r>
      <w:r w:rsidR="00CA39A7">
        <w:rPr>
          <w:rFonts w:ascii="Times New Roman" w:eastAsia="Times New Roman" w:hAnsi="Times New Roman" w:cs="Times New Roman"/>
          <w:color w:val="000000"/>
        </w:rPr>
        <w:t>pp. 945-958 &amp; pp. 1039-1052</w:t>
      </w:r>
    </w:p>
    <w:p w14:paraId="7ABBA636" w14:textId="77777777" w:rsidR="004337EB" w:rsidRPr="00F51B73" w:rsidRDefault="004337EB" w:rsidP="004337EB">
      <w:pPr>
        <w:ind w:left="720"/>
        <w:rPr>
          <w:rFonts w:ascii="Times New Roman" w:eastAsia="Times New Roman" w:hAnsi="Times New Roman" w:cs="Times New Roman"/>
          <w:color w:val="000000"/>
        </w:rPr>
      </w:pPr>
      <w:r w:rsidRPr="00F51B73">
        <w:rPr>
          <w:rFonts w:ascii="Times New Roman" w:eastAsia="Times New Roman" w:hAnsi="Times New Roman" w:cs="Times New Roman"/>
          <w:color w:val="000000"/>
        </w:rPr>
        <w:t>Fl. Stat. 732.802, 736.1104</w:t>
      </w:r>
    </w:p>
    <w:p w14:paraId="0BE456C3" w14:textId="77777777" w:rsidR="004337EB" w:rsidRPr="00F51B73" w:rsidRDefault="004337EB" w:rsidP="004337EB">
      <w:pPr>
        <w:ind w:left="720"/>
        <w:rPr>
          <w:rFonts w:ascii="Times New Roman" w:eastAsia="Times New Roman" w:hAnsi="Times New Roman" w:cs="Times New Roman"/>
          <w:color w:val="000000"/>
        </w:rPr>
      </w:pPr>
    </w:p>
    <w:p w14:paraId="51E1351B"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33. Revocation by Law: Elder Abuse, Divorce, and Revocation by the Testator</w:t>
      </w:r>
    </w:p>
    <w:p w14:paraId="47BF2479" w14:textId="47D8419C"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CA39A7">
        <w:rPr>
          <w:rFonts w:ascii="Times New Roman" w:eastAsia="Times New Roman" w:hAnsi="Times New Roman" w:cs="Times New Roman"/>
          <w:color w:val="000000"/>
        </w:rPr>
        <w:t>pp. 1052-1095</w:t>
      </w:r>
    </w:p>
    <w:p w14:paraId="0AE723BB" w14:textId="3DACF3D5"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732.507, 732.703, 736.1105, 732.505, 732.506</w:t>
      </w:r>
      <w:r w:rsidR="00E95BC4">
        <w:rPr>
          <w:rFonts w:ascii="Times New Roman" w:eastAsia="Times New Roman" w:hAnsi="Times New Roman" w:cs="Times New Roman"/>
          <w:color w:val="000000"/>
        </w:rPr>
        <w:t>, 732.8031</w:t>
      </w:r>
    </w:p>
    <w:p w14:paraId="60527461" w14:textId="77777777" w:rsidR="004337EB" w:rsidRPr="00F51B73" w:rsidRDefault="004337EB" w:rsidP="004337EB">
      <w:pPr>
        <w:rPr>
          <w:rFonts w:ascii="Times New Roman" w:eastAsia="Times New Roman" w:hAnsi="Times New Roman" w:cs="Times New Roman"/>
          <w:color w:val="000000"/>
        </w:rPr>
      </w:pPr>
    </w:p>
    <w:p w14:paraId="564796F6"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34. Revival, DRR, and Modification</w:t>
      </w:r>
    </w:p>
    <w:p w14:paraId="13774086" w14:textId="5A0BE424"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CA39A7">
        <w:rPr>
          <w:rFonts w:ascii="Times New Roman" w:eastAsia="Times New Roman" w:hAnsi="Times New Roman" w:cs="Times New Roman"/>
          <w:color w:val="000000"/>
        </w:rPr>
        <w:t>pp. 1095-1127</w:t>
      </w:r>
    </w:p>
    <w:p w14:paraId="60F31065" w14:textId="77777777" w:rsidR="004337EB" w:rsidRPr="00F51B73" w:rsidRDefault="004337EB" w:rsidP="004337EB">
      <w:pPr>
        <w:ind w:left="720"/>
        <w:rPr>
          <w:rFonts w:ascii="Times New Roman" w:eastAsia="Times New Roman" w:hAnsi="Times New Roman" w:cs="Times New Roman"/>
          <w:color w:val="000000"/>
        </w:rPr>
      </w:pPr>
      <w:r w:rsidRPr="00F51B73">
        <w:rPr>
          <w:rFonts w:ascii="Times New Roman" w:eastAsia="Times New Roman" w:hAnsi="Times New Roman" w:cs="Times New Roman"/>
          <w:color w:val="000000"/>
        </w:rPr>
        <w:t>Fl. Stat. 732.508, 732.509, 733.815, 736.0410, 736.04113 to 736.04115, 736.0412 to 736.0417</w:t>
      </w:r>
    </w:p>
    <w:p w14:paraId="67C8E9FA" w14:textId="77777777" w:rsidR="004337EB" w:rsidRPr="00F51B73" w:rsidRDefault="004337EB" w:rsidP="004337EB">
      <w:pPr>
        <w:rPr>
          <w:rFonts w:ascii="Times New Roman" w:eastAsia="Times New Roman" w:hAnsi="Times New Roman" w:cs="Times New Roman"/>
          <w:color w:val="000000"/>
        </w:rPr>
      </w:pPr>
    </w:p>
    <w:p w14:paraId="21C4FC41"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35. Litigation: Mental Capacity</w:t>
      </w:r>
    </w:p>
    <w:p w14:paraId="1D0E1AB0" w14:textId="15843E4B"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CA39A7">
        <w:rPr>
          <w:rFonts w:ascii="Times New Roman" w:eastAsia="Times New Roman" w:hAnsi="Times New Roman" w:cs="Times New Roman"/>
          <w:color w:val="000000"/>
        </w:rPr>
        <w:t>pp. 1129-1153</w:t>
      </w:r>
    </w:p>
    <w:p w14:paraId="412299F2" w14:textId="77777777" w:rsidR="004337EB" w:rsidRPr="00F51B73" w:rsidRDefault="004337EB" w:rsidP="004337EB">
      <w:pPr>
        <w:rPr>
          <w:rFonts w:ascii="Times New Roman" w:eastAsia="Times New Roman" w:hAnsi="Times New Roman" w:cs="Times New Roman"/>
          <w:color w:val="000000"/>
        </w:rPr>
      </w:pPr>
    </w:p>
    <w:p w14:paraId="6778A1BE"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36. Undue Influence and Mistake</w:t>
      </w:r>
    </w:p>
    <w:p w14:paraId="19E1E525" w14:textId="6C9E2C30"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CA39A7">
        <w:rPr>
          <w:rFonts w:ascii="Times New Roman" w:eastAsia="Times New Roman" w:hAnsi="Times New Roman" w:cs="Times New Roman"/>
          <w:color w:val="000000"/>
        </w:rPr>
        <w:t>pp. 1153-1181</w:t>
      </w:r>
    </w:p>
    <w:p w14:paraId="0A207E3B"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Fl. Stat. 732.615, 732.616, 733.107, 736.0406</w:t>
      </w:r>
    </w:p>
    <w:p w14:paraId="1B976358" w14:textId="77777777" w:rsidR="004337EB" w:rsidRPr="00F51B73" w:rsidRDefault="004337EB" w:rsidP="004337EB">
      <w:pPr>
        <w:rPr>
          <w:rFonts w:ascii="Times New Roman" w:eastAsia="Times New Roman" w:hAnsi="Times New Roman" w:cs="Times New Roman"/>
          <w:color w:val="000000"/>
        </w:rPr>
      </w:pPr>
    </w:p>
    <w:p w14:paraId="19CAEC81"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37. Ambiguities and Fraud</w:t>
      </w:r>
    </w:p>
    <w:p w14:paraId="18DFD9EC" w14:textId="775EF869"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CA39A7">
        <w:rPr>
          <w:rFonts w:ascii="Times New Roman" w:eastAsia="Times New Roman" w:hAnsi="Times New Roman" w:cs="Times New Roman"/>
          <w:color w:val="000000"/>
        </w:rPr>
        <w:t>1181-1206</w:t>
      </w:r>
    </w:p>
    <w:p w14:paraId="5EB7EA08" w14:textId="77777777" w:rsidR="004337EB" w:rsidRPr="00F51B73" w:rsidRDefault="004337EB" w:rsidP="004337EB">
      <w:pPr>
        <w:rPr>
          <w:rFonts w:ascii="Times New Roman" w:eastAsia="Times New Roman" w:hAnsi="Times New Roman" w:cs="Times New Roman"/>
          <w:color w:val="000000"/>
        </w:rPr>
      </w:pPr>
    </w:p>
    <w:p w14:paraId="509A10B1"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38. Tortious Interference with Expectancy and In Terrorem Clauses</w:t>
      </w:r>
    </w:p>
    <w:p w14:paraId="417F43B2" w14:textId="337758D8"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tab/>
        <w:t xml:space="preserve">Read </w:t>
      </w:r>
      <w:r w:rsidR="00CA39A7">
        <w:rPr>
          <w:rFonts w:ascii="Times New Roman" w:eastAsia="Times New Roman" w:hAnsi="Times New Roman" w:cs="Times New Roman"/>
          <w:color w:val="000000"/>
        </w:rPr>
        <w:t>1207-1234</w:t>
      </w:r>
    </w:p>
    <w:p w14:paraId="4A54E4FF" w14:textId="77777777" w:rsidR="004337EB" w:rsidRPr="00F51B73" w:rsidRDefault="004337EB" w:rsidP="004337EB">
      <w:pPr>
        <w:rPr>
          <w:rFonts w:ascii="Times New Roman" w:eastAsia="Times New Roman" w:hAnsi="Times New Roman" w:cs="Times New Roman"/>
          <w:color w:val="000000"/>
        </w:rPr>
      </w:pPr>
      <w:r w:rsidRPr="00F51B73">
        <w:rPr>
          <w:rFonts w:ascii="Times New Roman" w:eastAsia="Times New Roman" w:hAnsi="Times New Roman" w:cs="Times New Roman"/>
          <w:color w:val="000000"/>
        </w:rPr>
        <w:lastRenderedPageBreak/>
        <w:tab/>
        <w:t>Fl. Stat. 732.517, 732.518, 736.1108</w:t>
      </w:r>
    </w:p>
    <w:p w14:paraId="44B9E967" w14:textId="77777777" w:rsidR="0094314B" w:rsidRPr="00F51B73" w:rsidRDefault="0094314B">
      <w:pPr>
        <w:rPr>
          <w:rFonts w:ascii="Times New Roman" w:eastAsia="Times New Roman" w:hAnsi="Times New Roman" w:cs="Times New Roman"/>
          <w:color w:val="000000"/>
        </w:rPr>
      </w:pPr>
    </w:p>
    <w:p w14:paraId="2B3BEC3C" w14:textId="77777777" w:rsidR="0094314B" w:rsidRPr="00F51B73" w:rsidRDefault="0094314B">
      <w:pPr>
        <w:rPr>
          <w:rFonts w:ascii="Times New Roman" w:hAnsi="Times New Roman" w:cs="Times New Roman"/>
        </w:rPr>
      </w:pPr>
    </w:p>
    <w:sectPr w:rsidR="0094314B" w:rsidRPr="00F51B73" w:rsidSect="00BB007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BE6FD" w14:textId="77777777" w:rsidR="00FE3CF0" w:rsidRDefault="00FE3CF0" w:rsidP="00D734DF">
      <w:r>
        <w:separator/>
      </w:r>
    </w:p>
  </w:endnote>
  <w:endnote w:type="continuationSeparator" w:id="0">
    <w:p w14:paraId="3EC56B13" w14:textId="77777777" w:rsidR="00FE3CF0" w:rsidRDefault="00FE3CF0" w:rsidP="00D7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892684"/>
      <w:docPartObj>
        <w:docPartGallery w:val="Page Numbers (Bottom of Page)"/>
        <w:docPartUnique/>
      </w:docPartObj>
    </w:sdtPr>
    <w:sdtEndPr>
      <w:rPr>
        <w:noProof/>
      </w:rPr>
    </w:sdtEndPr>
    <w:sdtContent>
      <w:p w14:paraId="6EACF6DC" w14:textId="77777777" w:rsidR="00ED73E2" w:rsidRDefault="002B6D39">
        <w:pPr>
          <w:pStyle w:val="Footer"/>
          <w:jc w:val="center"/>
        </w:pPr>
        <w:r>
          <w:fldChar w:fldCharType="begin"/>
        </w:r>
        <w:r>
          <w:instrText xml:space="preserve"> PAGE   \* MERGEFORMAT </w:instrText>
        </w:r>
        <w:r>
          <w:fldChar w:fldCharType="separate"/>
        </w:r>
        <w:r w:rsidR="007A40BF">
          <w:rPr>
            <w:noProof/>
          </w:rPr>
          <w:t>4</w:t>
        </w:r>
        <w:r>
          <w:rPr>
            <w:noProof/>
          </w:rPr>
          <w:fldChar w:fldCharType="end"/>
        </w:r>
      </w:p>
    </w:sdtContent>
  </w:sdt>
  <w:p w14:paraId="7C87572B" w14:textId="77777777" w:rsidR="00ED73E2" w:rsidRDefault="00ED7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5C4A8" w14:textId="77777777" w:rsidR="00FE3CF0" w:rsidRDefault="00FE3CF0" w:rsidP="00D734DF">
      <w:r>
        <w:separator/>
      </w:r>
    </w:p>
  </w:footnote>
  <w:footnote w:type="continuationSeparator" w:id="0">
    <w:p w14:paraId="73D5D97D" w14:textId="77777777" w:rsidR="00FE3CF0" w:rsidRDefault="00FE3CF0" w:rsidP="00D73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07492"/>
    <w:multiLevelType w:val="multilevel"/>
    <w:tmpl w:val="940AA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F27F47"/>
    <w:multiLevelType w:val="hybridMultilevel"/>
    <w:tmpl w:val="5406CBA4"/>
    <w:lvl w:ilvl="0" w:tplc="1F229C6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1863012">
    <w:abstractNumId w:val="0"/>
  </w:num>
  <w:num w:numId="2" w16cid:durableId="1186215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DF"/>
    <w:rsid w:val="00030005"/>
    <w:rsid w:val="00047999"/>
    <w:rsid w:val="00050896"/>
    <w:rsid w:val="00074C2D"/>
    <w:rsid w:val="000C2649"/>
    <w:rsid w:val="000D1F16"/>
    <w:rsid w:val="000E2DF1"/>
    <w:rsid w:val="001049F7"/>
    <w:rsid w:val="00121CEC"/>
    <w:rsid w:val="00125806"/>
    <w:rsid w:val="001601C2"/>
    <w:rsid w:val="001706C4"/>
    <w:rsid w:val="001776E3"/>
    <w:rsid w:val="00222C94"/>
    <w:rsid w:val="00226D23"/>
    <w:rsid w:val="00272EC8"/>
    <w:rsid w:val="00281EC9"/>
    <w:rsid w:val="002872EC"/>
    <w:rsid w:val="0029660B"/>
    <w:rsid w:val="002B6D39"/>
    <w:rsid w:val="002E16C0"/>
    <w:rsid w:val="00331E40"/>
    <w:rsid w:val="00335489"/>
    <w:rsid w:val="00396B0F"/>
    <w:rsid w:val="003A41E8"/>
    <w:rsid w:val="003B7EF0"/>
    <w:rsid w:val="003D799F"/>
    <w:rsid w:val="003F311A"/>
    <w:rsid w:val="004337EB"/>
    <w:rsid w:val="004364AA"/>
    <w:rsid w:val="00441D41"/>
    <w:rsid w:val="00447959"/>
    <w:rsid w:val="004D50F3"/>
    <w:rsid w:val="004D7A06"/>
    <w:rsid w:val="004E0D1F"/>
    <w:rsid w:val="004F3FCB"/>
    <w:rsid w:val="005B2905"/>
    <w:rsid w:val="005E3A6C"/>
    <w:rsid w:val="00601FDF"/>
    <w:rsid w:val="00635E6B"/>
    <w:rsid w:val="0066116A"/>
    <w:rsid w:val="00662421"/>
    <w:rsid w:val="00662786"/>
    <w:rsid w:val="00687D7F"/>
    <w:rsid w:val="006964E0"/>
    <w:rsid w:val="006D4C34"/>
    <w:rsid w:val="00705166"/>
    <w:rsid w:val="00722EDD"/>
    <w:rsid w:val="00747C8A"/>
    <w:rsid w:val="007608EA"/>
    <w:rsid w:val="00760FF8"/>
    <w:rsid w:val="00785978"/>
    <w:rsid w:val="007A40BF"/>
    <w:rsid w:val="007A702A"/>
    <w:rsid w:val="007C5BA3"/>
    <w:rsid w:val="007D2E16"/>
    <w:rsid w:val="00817E0F"/>
    <w:rsid w:val="0085613D"/>
    <w:rsid w:val="008E52C0"/>
    <w:rsid w:val="009239D3"/>
    <w:rsid w:val="009339C5"/>
    <w:rsid w:val="00937F12"/>
    <w:rsid w:val="0094314B"/>
    <w:rsid w:val="00974CB0"/>
    <w:rsid w:val="00981840"/>
    <w:rsid w:val="0099546C"/>
    <w:rsid w:val="009F29B7"/>
    <w:rsid w:val="00A45464"/>
    <w:rsid w:val="00A67258"/>
    <w:rsid w:val="00AC6E52"/>
    <w:rsid w:val="00AD7CD3"/>
    <w:rsid w:val="00AE31D0"/>
    <w:rsid w:val="00BB0077"/>
    <w:rsid w:val="00C207FD"/>
    <w:rsid w:val="00C2574D"/>
    <w:rsid w:val="00C51576"/>
    <w:rsid w:val="00C63695"/>
    <w:rsid w:val="00C72413"/>
    <w:rsid w:val="00C76F47"/>
    <w:rsid w:val="00C921B4"/>
    <w:rsid w:val="00CA1159"/>
    <w:rsid w:val="00CA39A7"/>
    <w:rsid w:val="00CE6042"/>
    <w:rsid w:val="00D0263C"/>
    <w:rsid w:val="00D10D15"/>
    <w:rsid w:val="00D334AB"/>
    <w:rsid w:val="00D734DF"/>
    <w:rsid w:val="00D74BD9"/>
    <w:rsid w:val="00D91BE7"/>
    <w:rsid w:val="00DF42EC"/>
    <w:rsid w:val="00E15DC5"/>
    <w:rsid w:val="00E95BC4"/>
    <w:rsid w:val="00EA3F34"/>
    <w:rsid w:val="00EA4565"/>
    <w:rsid w:val="00ED73E2"/>
    <w:rsid w:val="00F126F1"/>
    <w:rsid w:val="00F4685A"/>
    <w:rsid w:val="00F51B73"/>
    <w:rsid w:val="00F52392"/>
    <w:rsid w:val="00F57CD7"/>
    <w:rsid w:val="00F84B7B"/>
    <w:rsid w:val="00FC14CA"/>
    <w:rsid w:val="00FE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E007"/>
  <w15:docId w15:val="{F8FF6F15-A9D8-47CF-959B-95BDAA07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4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34DF"/>
    <w:rPr>
      <w:sz w:val="20"/>
      <w:szCs w:val="20"/>
    </w:rPr>
  </w:style>
  <w:style w:type="character" w:customStyle="1" w:styleId="FootnoteTextChar">
    <w:name w:val="Footnote Text Char"/>
    <w:basedOn w:val="DefaultParagraphFont"/>
    <w:link w:val="FootnoteText"/>
    <w:uiPriority w:val="99"/>
    <w:semiHidden/>
    <w:rsid w:val="00D734DF"/>
    <w:rPr>
      <w:sz w:val="20"/>
      <w:szCs w:val="20"/>
    </w:rPr>
  </w:style>
  <w:style w:type="character" w:styleId="FootnoteReference">
    <w:name w:val="footnote reference"/>
    <w:basedOn w:val="DefaultParagraphFont"/>
    <w:uiPriority w:val="99"/>
    <w:semiHidden/>
    <w:unhideWhenUsed/>
    <w:rsid w:val="00D734DF"/>
    <w:rPr>
      <w:vertAlign w:val="superscript"/>
    </w:rPr>
  </w:style>
  <w:style w:type="paragraph" w:styleId="Header">
    <w:name w:val="header"/>
    <w:basedOn w:val="Normal"/>
    <w:link w:val="HeaderChar"/>
    <w:uiPriority w:val="99"/>
    <w:unhideWhenUsed/>
    <w:rsid w:val="00D734DF"/>
    <w:pPr>
      <w:tabs>
        <w:tab w:val="center" w:pos="4680"/>
        <w:tab w:val="right" w:pos="9360"/>
      </w:tabs>
    </w:pPr>
  </w:style>
  <w:style w:type="character" w:customStyle="1" w:styleId="HeaderChar">
    <w:name w:val="Header Char"/>
    <w:basedOn w:val="DefaultParagraphFont"/>
    <w:link w:val="Header"/>
    <w:uiPriority w:val="99"/>
    <w:rsid w:val="00D734DF"/>
  </w:style>
  <w:style w:type="paragraph" w:styleId="Footer">
    <w:name w:val="footer"/>
    <w:basedOn w:val="Normal"/>
    <w:link w:val="FooterChar"/>
    <w:uiPriority w:val="99"/>
    <w:unhideWhenUsed/>
    <w:rsid w:val="00D734DF"/>
    <w:pPr>
      <w:tabs>
        <w:tab w:val="center" w:pos="4680"/>
        <w:tab w:val="right" w:pos="9360"/>
      </w:tabs>
    </w:pPr>
  </w:style>
  <w:style w:type="character" w:customStyle="1" w:styleId="FooterChar">
    <w:name w:val="Footer Char"/>
    <w:basedOn w:val="DefaultParagraphFont"/>
    <w:link w:val="Footer"/>
    <w:uiPriority w:val="99"/>
    <w:rsid w:val="00D734DF"/>
  </w:style>
  <w:style w:type="character" w:styleId="Hyperlink">
    <w:name w:val="Hyperlink"/>
    <w:basedOn w:val="DefaultParagraphFont"/>
    <w:uiPriority w:val="99"/>
    <w:unhideWhenUsed/>
    <w:rsid w:val="00D734DF"/>
    <w:rPr>
      <w:color w:val="0000FF" w:themeColor="hyperlink"/>
      <w:u w:val="single"/>
    </w:rPr>
  </w:style>
  <w:style w:type="paragraph" w:styleId="NormalWeb">
    <w:name w:val="Normal (Web)"/>
    <w:basedOn w:val="Normal"/>
    <w:uiPriority w:val="99"/>
    <w:unhideWhenUsed/>
    <w:rsid w:val="00C921B4"/>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364AA"/>
    <w:rPr>
      <w:color w:val="605E5C"/>
      <w:shd w:val="clear" w:color="auto" w:fill="E1DFDD"/>
    </w:rPr>
  </w:style>
  <w:style w:type="paragraph" w:styleId="ListParagraph">
    <w:name w:val="List Paragraph"/>
    <w:basedOn w:val="Normal"/>
    <w:uiPriority w:val="34"/>
    <w:qFormat/>
    <w:rsid w:val="00CA1159"/>
    <w:pPr>
      <w:spacing w:after="160" w:line="259"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226D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5332181">
      <w:bodyDiv w:val="1"/>
      <w:marLeft w:val="0"/>
      <w:marRight w:val="0"/>
      <w:marTop w:val="0"/>
      <w:marBottom w:val="0"/>
      <w:divBdr>
        <w:top w:val="none" w:sz="0" w:space="0" w:color="auto"/>
        <w:left w:val="none" w:sz="0" w:space="0" w:color="auto"/>
        <w:bottom w:val="none" w:sz="0" w:space="0" w:color="auto"/>
        <w:right w:val="none" w:sz="0" w:space="0" w:color="auto"/>
      </w:divBdr>
    </w:div>
    <w:div w:id="1926109882">
      <w:bodyDiv w:val="1"/>
      <w:marLeft w:val="0"/>
      <w:marRight w:val="0"/>
      <w:marTop w:val="0"/>
      <w:marBottom w:val="0"/>
      <w:divBdr>
        <w:top w:val="none" w:sz="0" w:space="0" w:color="auto"/>
        <w:left w:val="none" w:sz="0" w:space="0" w:color="auto"/>
        <w:bottom w:val="none" w:sz="0" w:space="0" w:color="auto"/>
        <w:right w:val="none" w:sz="0" w:space="0" w:color="auto"/>
      </w:divBdr>
    </w:div>
    <w:div w:id="2129931610">
      <w:bodyDiv w:val="1"/>
      <w:marLeft w:val="0"/>
      <w:marRight w:val="0"/>
      <w:marTop w:val="0"/>
      <w:marBottom w:val="0"/>
      <w:divBdr>
        <w:top w:val="none" w:sz="0" w:space="0" w:color="auto"/>
        <w:left w:val="none" w:sz="0" w:space="0" w:color="auto"/>
        <w:bottom w:val="none" w:sz="0" w:space="0" w:color="auto"/>
        <w:right w:val="none" w:sz="0" w:space="0" w:color="auto"/>
      </w:divBdr>
    </w:div>
    <w:div w:id="21346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academic.com/Wills-Trusts-and-Estates-An-Integrated-Approach-9781642421118" TargetMode="External"/><Relationship Id="rId13" Type="http://schemas.openxmlformats.org/officeDocument/2006/relationships/hyperlink" Target="https://gatorevals.aa.ufl.edu/public-resul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rightdc@law.ufl.edu" TargetMode="External"/><Relationship Id="rId12" Type="http://schemas.openxmlformats.org/officeDocument/2006/relationships/hyperlink" Target="https://ufl.bluera.com/uf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2XdmY_3QAe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atorevals.aa.ufl.edu/students/" TargetMode="External"/><Relationship Id="rId5" Type="http://schemas.openxmlformats.org/officeDocument/2006/relationships/footnotes" Target="footnotes.xml"/><Relationship Id="rId15" Type="http://schemas.openxmlformats.org/officeDocument/2006/relationships/hyperlink" Target="https://www.youtube.com/watch?v=SAFk5DS2BBw" TargetMode="External"/><Relationship Id="rId10" Type="http://schemas.openxmlformats.org/officeDocument/2006/relationships/hyperlink" Target="https://www.law.ufl.edu/life-at-uf-law/office-of-student-affairs/current-students/uf-law-student-handbook-and-academic-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w.ufl.edu/uf-law-student-handbook-and-academic-policies" TargetMode="External"/><Relationship Id="rId14" Type="http://schemas.openxmlformats.org/officeDocument/2006/relationships/hyperlink" Target="mailto:wrightdc@law.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3173</Words>
  <Characters>18087</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Fredric G. Levin College of Law</dc:creator>
  <cp:lastModifiedBy>McIlhenny, Ruth M.</cp:lastModifiedBy>
  <cp:revision>2</cp:revision>
  <cp:lastPrinted>2021-07-27T17:42:00Z</cp:lastPrinted>
  <dcterms:created xsi:type="dcterms:W3CDTF">2024-08-02T16:42:00Z</dcterms:created>
  <dcterms:modified xsi:type="dcterms:W3CDTF">2024-08-02T16:42:00Z</dcterms:modified>
</cp:coreProperties>
</file>