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E5F6" w14:textId="6BE805E2" w:rsidR="00E823A1" w:rsidRPr="00EB6174" w:rsidRDefault="009B54AB" w:rsidP="00EB617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Antitrust</w:t>
      </w:r>
    </w:p>
    <w:p w14:paraId="784F0713" w14:textId="2A92FFB4" w:rsidR="00EB6174" w:rsidRPr="00EB6174" w:rsidRDefault="00E823A1" w:rsidP="00566284">
      <w:pPr>
        <w:spacing w:after="0" w:line="240" w:lineRule="auto"/>
        <w:jc w:val="center"/>
        <w:rPr>
          <w:rFonts w:ascii="Times New Roman" w:hAnsi="Times New Roman" w:cs="Times New Roman"/>
          <w:b/>
          <w:caps/>
          <w:sz w:val="24"/>
          <w:szCs w:val="24"/>
        </w:rPr>
      </w:pPr>
      <w:r w:rsidRPr="00EB6174">
        <w:rPr>
          <w:rFonts w:ascii="Times New Roman" w:hAnsi="Times New Roman" w:cs="Times New Roman"/>
          <w:b/>
          <w:caps/>
          <w:sz w:val="24"/>
          <w:szCs w:val="24"/>
        </w:rPr>
        <w:t xml:space="preserve">Law </w:t>
      </w:r>
      <w:r w:rsidR="0049122C">
        <w:rPr>
          <w:rFonts w:ascii="Times New Roman" w:hAnsi="Times New Roman" w:cs="Times New Roman"/>
          <w:b/>
          <w:caps/>
          <w:sz w:val="24"/>
          <w:szCs w:val="24"/>
        </w:rPr>
        <w:t>6</w:t>
      </w:r>
      <w:r w:rsidR="00807CEA">
        <w:rPr>
          <w:rFonts w:ascii="Times New Roman" w:hAnsi="Times New Roman" w:cs="Times New Roman"/>
          <w:b/>
          <w:caps/>
          <w:sz w:val="24"/>
          <w:szCs w:val="24"/>
        </w:rPr>
        <w:t xml:space="preserve">550 </w:t>
      </w:r>
      <w:r w:rsidR="001C2BB9">
        <w:rPr>
          <w:rFonts w:ascii="Times New Roman" w:hAnsi="Times New Roman" w:cs="Times New Roman" w:hint="eastAsia"/>
          <w:b/>
          <w:caps/>
          <w:sz w:val="24"/>
          <w:szCs w:val="24"/>
        </w:rPr>
        <w:t>class 2</w:t>
      </w:r>
      <w:r w:rsidR="00807CEA">
        <w:rPr>
          <w:rFonts w:ascii="Times New Roman" w:hAnsi="Times New Roman" w:cs="Times New Roman"/>
          <w:b/>
          <w:caps/>
          <w:sz w:val="24"/>
          <w:szCs w:val="24"/>
        </w:rPr>
        <w:t>9648</w:t>
      </w:r>
    </w:p>
    <w:p w14:paraId="0ACF55A6" w14:textId="77777777" w:rsidR="00CE46BB" w:rsidRPr="00EB6174" w:rsidRDefault="00CE46BB" w:rsidP="00CE46BB">
      <w:pPr>
        <w:spacing w:after="0" w:line="240" w:lineRule="auto"/>
        <w:jc w:val="center"/>
        <w:rPr>
          <w:rFonts w:ascii="Times New Roman" w:hAnsi="Times New Roman" w:cs="Times New Roman"/>
          <w:b/>
          <w:caps/>
          <w:sz w:val="24"/>
          <w:szCs w:val="24"/>
        </w:rPr>
      </w:pPr>
      <w:r w:rsidRPr="00EB6174">
        <w:rPr>
          <w:rFonts w:ascii="Times New Roman" w:hAnsi="Times New Roman" w:cs="Times New Roman"/>
          <w:b/>
          <w:caps/>
          <w:sz w:val="24"/>
          <w:szCs w:val="24"/>
        </w:rPr>
        <w:t>University of Florida Levin College of Law</w:t>
      </w:r>
    </w:p>
    <w:p w14:paraId="4F156A97" w14:textId="2FD271AE" w:rsidR="00EB6174" w:rsidRPr="00EB6174" w:rsidRDefault="00EB6174" w:rsidP="00CE46BB">
      <w:pPr>
        <w:spacing w:after="0" w:line="240" w:lineRule="auto"/>
        <w:jc w:val="center"/>
        <w:rPr>
          <w:rFonts w:ascii="Times New Roman" w:hAnsi="Times New Roman" w:cs="Times New Roman"/>
          <w:b/>
          <w:caps/>
        </w:rPr>
      </w:pPr>
      <w:r w:rsidRPr="00EB6174">
        <w:rPr>
          <w:rFonts w:ascii="Times New Roman" w:hAnsi="Times New Roman" w:cs="Times New Roman"/>
          <w:b/>
          <w:caps/>
          <w:sz w:val="24"/>
          <w:szCs w:val="24"/>
        </w:rPr>
        <w:t>Professor Wentong Zheng</w:t>
      </w:r>
      <w:r w:rsidR="00A67F1D">
        <w:rPr>
          <w:rFonts w:ascii="Times New Roman" w:hAnsi="Times New Roman" w:cs="Times New Roman"/>
          <w:b/>
          <w:caps/>
          <w:sz w:val="24"/>
          <w:szCs w:val="24"/>
        </w:rPr>
        <w:t>—3 credits</w:t>
      </w:r>
    </w:p>
    <w:p w14:paraId="03A6FFEC" w14:textId="426E85AA" w:rsidR="00EB6174" w:rsidRDefault="00AB4D98" w:rsidP="00566284">
      <w:pPr>
        <w:spacing w:after="0" w:line="240" w:lineRule="auto"/>
        <w:jc w:val="center"/>
        <w:rPr>
          <w:rFonts w:ascii="Times New Roman" w:hAnsi="Times New Roman" w:cs="Times New Roman"/>
        </w:rPr>
      </w:pPr>
      <w:r>
        <w:rPr>
          <w:rFonts w:ascii="Times New Roman" w:hAnsi="Times New Roman" w:cs="Times New Roman"/>
          <w:b/>
          <w:caps/>
          <w:sz w:val="24"/>
          <w:szCs w:val="24"/>
        </w:rPr>
        <w:t>Fall</w:t>
      </w:r>
      <w:r w:rsidR="00340BC1">
        <w:rPr>
          <w:rFonts w:ascii="Times New Roman" w:hAnsi="Times New Roman" w:cs="Times New Roman"/>
          <w:b/>
          <w:caps/>
          <w:sz w:val="24"/>
          <w:szCs w:val="24"/>
        </w:rPr>
        <w:t xml:space="preserve"> 202</w:t>
      </w:r>
      <w:r w:rsidR="00124149">
        <w:rPr>
          <w:rFonts w:ascii="Times New Roman" w:hAnsi="Times New Roman" w:cs="Times New Roman" w:hint="eastAsia"/>
          <w:b/>
          <w:caps/>
          <w:sz w:val="24"/>
          <w:szCs w:val="24"/>
        </w:rPr>
        <w:t>4</w:t>
      </w:r>
    </w:p>
    <w:p w14:paraId="38B4A4C7" w14:textId="77777777" w:rsidR="00CE46BB" w:rsidRDefault="00CE46BB" w:rsidP="00533A8A">
      <w:pPr>
        <w:spacing w:after="0" w:line="240" w:lineRule="auto"/>
        <w:rPr>
          <w:rFonts w:ascii="Times New Roman" w:hAnsi="Times New Roman" w:cs="Times New Roman"/>
        </w:rPr>
      </w:pPr>
    </w:p>
    <w:p w14:paraId="052227EF" w14:textId="77777777" w:rsidR="00EB6174" w:rsidRPr="00EB6174" w:rsidRDefault="00EB6174" w:rsidP="00EB6174">
      <w:pPr>
        <w:spacing w:after="0" w:line="240" w:lineRule="auto"/>
        <w:jc w:val="center"/>
        <w:rPr>
          <w:rFonts w:ascii="Times New Roman" w:hAnsi="Times New Roman" w:cs="Times New Roman"/>
          <w:b/>
          <w:caps/>
          <w:sz w:val="28"/>
          <w:szCs w:val="28"/>
        </w:rPr>
      </w:pPr>
      <w:r w:rsidRPr="00EB6174">
        <w:rPr>
          <w:rFonts w:ascii="Times New Roman" w:hAnsi="Times New Roman" w:cs="Times New Roman"/>
          <w:b/>
          <w:caps/>
          <w:sz w:val="28"/>
          <w:szCs w:val="28"/>
        </w:rPr>
        <w:t>Syllabus</w:t>
      </w:r>
    </w:p>
    <w:p w14:paraId="0A62B3CD" w14:textId="77777777" w:rsidR="00BD1272" w:rsidRDefault="00BD1272" w:rsidP="00BD1272">
      <w:pPr>
        <w:spacing w:after="0" w:line="240" w:lineRule="auto"/>
        <w:jc w:val="center"/>
        <w:rPr>
          <w:rFonts w:ascii="Times New Roman" w:hAnsi="Times New Roman" w:cs="Times New Roman"/>
        </w:rPr>
      </w:pPr>
    </w:p>
    <w:p w14:paraId="079866E4" w14:textId="7BC27353" w:rsidR="00EB6174" w:rsidRDefault="000E1F26" w:rsidP="00BD1272">
      <w:pPr>
        <w:spacing w:after="0" w:line="240" w:lineRule="auto"/>
        <w:jc w:val="center"/>
        <w:rPr>
          <w:rFonts w:ascii="Times New Roman" w:hAnsi="Times New Roman" w:cs="Times New Roman"/>
        </w:rPr>
      </w:pPr>
      <w:r>
        <w:rPr>
          <w:rFonts w:ascii="Times New Roman" w:hAnsi="Times New Roman" w:cs="Times New Roman"/>
        </w:rPr>
        <w:t>(Updated</w:t>
      </w:r>
      <w:r w:rsidR="00124149">
        <w:rPr>
          <w:rFonts w:ascii="Times New Roman" w:hAnsi="Times New Roman" w:cs="Times New Roman" w:hint="eastAsia"/>
        </w:rPr>
        <w:t xml:space="preserve"> Aug</w:t>
      </w:r>
      <w:r>
        <w:rPr>
          <w:rFonts w:ascii="Times New Roman" w:hAnsi="Times New Roman" w:cs="Times New Roman"/>
        </w:rPr>
        <w:t xml:space="preserve"> 2</w:t>
      </w:r>
      <w:r w:rsidR="00340BC1">
        <w:rPr>
          <w:rFonts w:ascii="Times New Roman" w:hAnsi="Times New Roman" w:cs="Times New Roman"/>
        </w:rPr>
        <w:t>, 202</w:t>
      </w:r>
      <w:r w:rsidR="00124149">
        <w:rPr>
          <w:rFonts w:ascii="Times New Roman" w:hAnsi="Times New Roman" w:cs="Times New Roman" w:hint="eastAsia"/>
        </w:rPr>
        <w:t>4</w:t>
      </w:r>
      <w:r w:rsidR="00BD1272">
        <w:rPr>
          <w:rFonts w:ascii="Times New Roman" w:hAnsi="Times New Roman" w:cs="Times New Roman"/>
        </w:rPr>
        <w:t>)</w:t>
      </w:r>
    </w:p>
    <w:p w14:paraId="7CAFDAC4" w14:textId="77777777" w:rsidR="001C5DE9" w:rsidRDefault="001C5DE9" w:rsidP="00533A8A">
      <w:pPr>
        <w:spacing w:after="0" w:line="240" w:lineRule="auto"/>
        <w:rPr>
          <w:rFonts w:ascii="Times New Roman" w:hAnsi="Times New Roman" w:cs="Times New Roman"/>
        </w:rPr>
      </w:pPr>
    </w:p>
    <w:p w14:paraId="01689C46" w14:textId="77777777" w:rsidR="00CE46BB" w:rsidRDefault="00CE46BB" w:rsidP="00533A8A">
      <w:pPr>
        <w:spacing w:after="0" w:line="240" w:lineRule="auto"/>
        <w:rPr>
          <w:rFonts w:ascii="Times New Roman" w:hAnsi="Times New Roman" w:cs="Times New Roman"/>
        </w:rPr>
      </w:pPr>
    </w:p>
    <w:p w14:paraId="253FE1B4" w14:textId="77777777" w:rsidR="00E044C6" w:rsidRDefault="00E044C6" w:rsidP="00533A8A">
      <w:pPr>
        <w:spacing w:after="0" w:line="240" w:lineRule="auto"/>
        <w:rPr>
          <w:rFonts w:ascii="Times New Roman" w:hAnsi="Times New Roman" w:cs="Times New Roman"/>
        </w:rPr>
      </w:pPr>
    </w:p>
    <w:p w14:paraId="1EC279AE" w14:textId="77777777" w:rsidR="00E044C6" w:rsidRDefault="00E044C6" w:rsidP="00533A8A">
      <w:pPr>
        <w:spacing w:after="0" w:line="240" w:lineRule="auto"/>
        <w:rPr>
          <w:rFonts w:ascii="Times New Roman" w:hAnsi="Times New Roman" w:cs="Times New Roman"/>
        </w:rPr>
      </w:pPr>
    </w:p>
    <w:p w14:paraId="25C2CB89" w14:textId="77777777" w:rsidR="00DD7272" w:rsidRDefault="00DD7272" w:rsidP="00533A8A">
      <w:pPr>
        <w:spacing w:after="0" w:line="240" w:lineRule="auto"/>
        <w:rPr>
          <w:rFonts w:ascii="Times New Roman" w:hAnsi="Times New Roman" w:cs="Times New Roman"/>
        </w:rPr>
      </w:pPr>
    </w:p>
    <w:p w14:paraId="3D071542" w14:textId="58DE3002" w:rsidR="00CE46BB" w:rsidRPr="00CE46BB" w:rsidRDefault="00CE46BB" w:rsidP="00533A8A">
      <w:pPr>
        <w:spacing w:after="0" w:line="240" w:lineRule="auto"/>
        <w:rPr>
          <w:rFonts w:ascii="Times New Roman" w:hAnsi="Times New Roman" w:cs="Times New Roman"/>
          <w:b/>
          <w:sz w:val="24"/>
          <w:szCs w:val="24"/>
          <w:u w:val="single"/>
        </w:rPr>
      </w:pPr>
      <w:r w:rsidRPr="00CE46BB">
        <w:rPr>
          <w:rFonts w:ascii="Times New Roman" w:hAnsi="Times New Roman" w:cs="Times New Roman"/>
          <w:b/>
          <w:sz w:val="24"/>
          <w:szCs w:val="24"/>
          <w:u w:val="single"/>
        </w:rPr>
        <w:t>C</w:t>
      </w:r>
      <w:r w:rsidR="00783910">
        <w:rPr>
          <w:rFonts w:ascii="Times New Roman" w:hAnsi="Times New Roman" w:cs="Times New Roman"/>
          <w:b/>
          <w:sz w:val="24"/>
          <w:szCs w:val="24"/>
          <w:u w:val="single"/>
        </w:rPr>
        <w:t>OURSE INFORMATION</w:t>
      </w:r>
    </w:p>
    <w:p w14:paraId="53C755F0" w14:textId="77777777" w:rsidR="00EB6174" w:rsidRPr="00CE46BB" w:rsidRDefault="00EB6174" w:rsidP="00533A8A">
      <w:pPr>
        <w:spacing w:after="0" w:line="240" w:lineRule="auto"/>
        <w:rPr>
          <w:rFonts w:ascii="Times New Roman" w:hAnsi="Times New Roman" w:cs="Times New Roman"/>
          <w:sz w:val="24"/>
          <w:szCs w:val="24"/>
        </w:rPr>
      </w:pPr>
    </w:p>
    <w:p w14:paraId="6B77E3A9" w14:textId="2E5468EB" w:rsidR="001C2BB9"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2BB9">
        <w:rPr>
          <w:rFonts w:ascii="Times New Roman" w:hAnsi="Times New Roman" w:cs="Times New Roman" w:hint="eastAsia"/>
          <w:sz w:val="24"/>
          <w:szCs w:val="24"/>
        </w:rPr>
        <w:t>Credit: 3</w:t>
      </w:r>
    </w:p>
    <w:p w14:paraId="2138A8F6" w14:textId="7D3ABCD0" w:rsidR="00CE46BB" w:rsidRDefault="00CE46BB" w:rsidP="001C2BB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Class mee</w:t>
      </w:r>
      <w:r w:rsidR="009D7B74">
        <w:rPr>
          <w:rFonts w:ascii="Times New Roman" w:hAnsi="Times New Roman" w:cs="Times New Roman"/>
          <w:sz w:val="24"/>
          <w:szCs w:val="24"/>
        </w:rPr>
        <w:t>t</w:t>
      </w:r>
      <w:r w:rsidR="00340BC1">
        <w:rPr>
          <w:rFonts w:ascii="Times New Roman" w:hAnsi="Times New Roman" w:cs="Times New Roman"/>
          <w:sz w:val="24"/>
          <w:szCs w:val="24"/>
        </w:rPr>
        <w:t>ing time and place: Tue/Thu</w:t>
      </w:r>
      <w:r>
        <w:rPr>
          <w:rFonts w:ascii="Times New Roman" w:hAnsi="Times New Roman" w:cs="Times New Roman"/>
          <w:sz w:val="24"/>
          <w:szCs w:val="24"/>
        </w:rPr>
        <w:t>,</w:t>
      </w:r>
      <w:r w:rsidR="00340BC1">
        <w:rPr>
          <w:rFonts w:ascii="Times New Roman" w:hAnsi="Times New Roman" w:cs="Times New Roman"/>
          <w:sz w:val="24"/>
          <w:szCs w:val="24"/>
        </w:rPr>
        <w:t xml:space="preserve"> </w:t>
      </w:r>
      <w:r w:rsidR="00A72BB3">
        <w:rPr>
          <w:rFonts w:ascii="Times New Roman" w:hAnsi="Times New Roman" w:cs="Times New Roman"/>
          <w:sz w:val="24"/>
          <w:szCs w:val="24"/>
        </w:rPr>
        <w:t>1:45</w:t>
      </w:r>
      <w:r w:rsidR="007B4D09">
        <w:rPr>
          <w:rFonts w:ascii="Times New Roman" w:hAnsi="Times New Roman" w:cs="Times New Roman"/>
          <w:sz w:val="24"/>
          <w:szCs w:val="24"/>
        </w:rPr>
        <w:t>-</w:t>
      </w:r>
      <w:r w:rsidR="00A72BB3">
        <w:rPr>
          <w:rFonts w:ascii="Times New Roman" w:hAnsi="Times New Roman" w:cs="Times New Roman"/>
          <w:sz w:val="24"/>
          <w:szCs w:val="24"/>
        </w:rPr>
        <w:t>3</w:t>
      </w:r>
      <w:r w:rsidR="007B4D09">
        <w:rPr>
          <w:rFonts w:ascii="Times New Roman" w:hAnsi="Times New Roman" w:cs="Times New Roman"/>
          <w:sz w:val="24"/>
          <w:szCs w:val="24"/>
        </w:rPr>
        <w:t>:</w:t>
      </w:r>
      <w:r w:rsidR="00A72BB3">
        <w:rPr>
          <w:rFonts w:ascii="Times New Roman" w:hAnsi="Times New Roman" w:cs="Times New Roman"/>
          <w:sz w:val="24"/>
          <w:szCs w:val="24"/>
        </w:rPr>
        <w:t>10</w:t>
      </w:r>
      <w:r w:rsidR="007B4D09">
        <w:rPr>
          <w:rFonts w:ascii="Times New Roman" w:hAnsi="Times New Roman" w:cs="Times New Roman"/>
          <w:sz w:val="24"/>
          <w:szCs w:val="24"/>
        </w:rPr>
        <w:t xml:space="preserve"> pm, Classroom:</w:t>
      </w:r>
      <w:r w:rsidR="00F825DB">
        <w:rPr>
          <w:rFonts w:ascii="Times New Roman" w:hAnsi="Times New Roman" w:cs="Times New Roman" w:hint="eastAsia"/>
          <w:sz w:val="24"/>
          <w:szCs w:val="24"/>
        </w:rPr>
        <w:t xml:space="preserve"> HH 3</w:t>
      </w:r>
      <w:r w:rsidR="00831836">
        <w:rPr>
          <w:rFonts w:ascii="Times New Roman" w:hAnsi="Times New Roman" w:cs="Times New Roman"/>
          <w:sz w:val="24"/>
          <w:szCs w:val="24"/>
        </w:rPr>
        <w:t>55B</w:t>
      </w:r>
    </w:p>
    <w:p w14:paraId="15B6B7DE" w14:textId="61FCFE74" w:rsidR="00EC3C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Office hours: </w:t>
      </w:r>
      <w:r w:rsidR="00340BC1">
        <w:rPr>
          <w:rFonts w:ascii="Times New Roman" w:hAnsi="Times New Roman" w:cs="Times New Roman"/>
          <w:sz w:val="24"/>
          <w:szCs w:val="24"/>
        </w:rPr>
        <w:t>Tue/Thu</w:t>
      </w:r>
      <w:r w:rsidR="00D629BD">
        <w:rPr>
          <w:rFonts w:ascii="Times New Roman" w:hAnsi="Times New Roman" w:cs="Times New Roman"/>
          <w:sz w:val="24"/>
          <w:szCs w:val="24"/>
        </w:rPr>
        <w:t xml:space="preserve">, </w:t>
      </w:r>
      <w:r w:rsidR="00F825DB">
        <w:rPr>
          <w:rFonts w:ascii="Times New Roman" w:hAnsi="Times New Roman" w:cs="Times New Roman" w:hint="eastAsia"/>
          <w:sz w:val="24"/>
          <w:szCs w:val="24"/>
        </w:rPr>
        <w:t>12</w:t>
      </w:r>
      <w:r w:rsidR="00340BC1">
        <w:rPr>
          <w:rFonts w:ascii="Times New Roman" w:hAnsi="Times New Roman" w:cs="Times New Roman"/>
          <w:sz w:val="24"/>
          <w:szCs w:val="24"/>
        </w:rPr>
        <w:t>:</w:t>
      </w:r>
      <w:r w:rsidR="008C36FC">
        <w:rPr>
          <w:rFonts w:ascii="Times New Roman" w:hAnsi="Times New Roman" w:cs="Times New Roman" w:hint="eastAsia"/>
          <w:sz w:val="24"/>
          <w:szCs w:val="24"/>
        </w:rPr>
        <w:t>0</w:t>
      </w:r>
      <w:r w:rsidR="00340BC1">
        <w:rPr>
          <w:rFonts w:ascii="Times New Roman" w:hAnsi="Times New Roman" w:cs="Times New Roman"/>
          <w:sz w:val="24"/>
          <w:szCs w:val="24"/>
        </w:rPr>
        <w:t>0-</w:t>
      </w:r>
      <w:r w:rsidR="008C36FC">
        <w:rPr>
          <w:rFonts w:ascii="Times New Roman" w:hAnsi="Times New Roman" w:cs="Times New Roman" w:hint="eastAsia"/>
          <w:sz w:val="24"/>
          <w:szCs w:val="24"/>
        </w:rPr>
        <w:t>1</w:t>
      </w:r>
      <w:r w:rsidR="00340BC1">
        <w:rPr>
          <w:rFonts w:ascii="Times New Roman" w:hAnsi="Times New Roman" w:cs="Times New Roman"/>
          <w:sz w:val="24"/>
          <w:szCs w:val="24"/>
        </w:rPr>
        <w:t>:</w:t>
      </w:r>
      <w:r w:rsidR="008C36FC">
        <w:rPr>
          <w:rFonts w:ascii="Times New Roman" w:hAnsi="Times New Roman" w:cs="Times New Roman" w:hint="eastAsia"/>
          <w:sz w:val="24"/>
          <w:szCs w:val="24"/>
        </w:rPr>
        <w:t>0</w:t>
      </w:r>
      <w:r w:rsidR="00340BC1">
        <w:rPr>
          <w:rFonts w:ascii="Times New Roman" w:hAnsi="Times New Roman" w:cs="Times New Roman"/>
          <w:sz w:val="24"/>
          <w:szCs w:val="24"/>
        </w:rPr>
        <w:t xml:space="preserve">0 </w:t>
      </w:r>
      <w:r w:rsidR="008C36FC">
        <w:rPr>
          <w:rFonts w:ascii="Times New Roman" w:hAnsi="Times New Roman" w:cs="Times New Roman" w:hint="eastAsia"/>
          <w:sz w:val="24"/>
          <w:szCs w:val="24"/>
        </w:rPr>
        <w:t>p</w:t>
      </w:r>
      <w:r w:rsidR="003D1F14">
        <w:rPr>
          <w:rFonts w:ascii="Times New Roman" w:hAnsi="Times New Roman" w:cs="Times New Roman"/>
          <w:sz w:val="24"/>
          <w:szCs w:val="24"/>
        </w:rPr>
        <w:t>m</w:t>
      </w:r>
      <w:r w:rsidR="006E1612">
        <w:rPr>
          <w:rFonts w:ascii="Times New Roman" w:hAnsi="Times New Roman" w:cs="Times New Roman"/>
          <w:sz w:val="24"/>
          <w:szCs w:val="24"/>
        </w:rPr>
        <w:t xml:space="preserve"> </w:t>
      </w:r>
    </w:p>
    <w:p w14:paraId="1DB8729A"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Office: Holland Hall 312M</w:t>
      </w:r>
    </w:p>
    <w:p w14:paraId="48114534" w14:textId="77777777" w:rsidR="00CE46BB" w:rsidRDefault="00566284"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P</w:t>
      </w:r>
      <w:r w:rsidR="00CE46BB">
        <w:rPr>
          <w:rFonts w:ascii="Times New Roman" w:hAnsi="Times New Roman" w:cs="Times New Roman"/>
          <w:sz w:val="24"/>
          <w:szCs w:val="24"/>
        </w:rPr>
        <w:t>hone: 352-273-0936</w:t>
      </w:r>
    </w:p>
    <w:p w14:paraId="5998ABC3"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Email: wtzheng@law.ufl.edu</w:t>
      </w:r>
    </w:p>
    <w:p w14:paraId="510249CE"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D6483D" w14:textId="521BBF3C" w:rsidR="00CE46BB" w:rsidRPr="00CE46BB" w:rsidRDefault="00FD29BA" w:rsidP="009707BC">
      <w:pPr>
        <w:tabs>
          <w:tab w:val="left" w:pos="2083"/>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w:t>
      </w:r>
      <w:r w:rsidR="009707BC">
        <w:rPr>
          <w:rFonts w:ascii="Times New Roman" w:hAnsi="Times New Roman" w:cs="Times New Roman"/>
          <w:b/>
          <w:sz w:val="24"/>
          <w:szCs w:val="24"/>
          <w:u w:val="single"/>
        </w:rPr>
        <w:t>OURSE DESCRIPTION</w:t>
      </w:r>
    </w:p>
    <w:p w14:paraId="3A9E3549" w14:textId="77777777" w:rsidR="00CE46BB" w:rsidRDefault="00CE46BB" w:rsidP="00533A8A">
      <w:pPr>
        <w:spacing w:after="0" w:line="240" w:lineRule="auto"/>
        <w:rPr>
          <w:rFonts w:ascii="Times New Roman" w:hAnsi="Times New Roman" w:cs="Times New Roman"/>
          <w:sz w:val="24"/>
          <w:szCs w:val="24"/>
        </w:rPr>
      </w:pPr>
    </w:p>
    <w:p w14:paraId="0A9F7E51" w14:textId="1496AAA3" w:rsidR="00055F77" w:rsidRDefault="00055F77" w:rsidP="00055F77">
      <w:pPr>
        <w:spacing w:after="0" w:line="240" w:lineRule="auto"/>
        <w:rPr>
          <w:rFonts w:ascii="Times New Roman" w:hAnsi="Times New Roman" w:cs="Times New Roman"/>
          <w:sz w:val="24"/>
          <w:szCs w:val="24"/>
        </w:rPr>
      </w:pPr>
      <w:r w:rsidRPr="00055F77">
        <w:rPr>
          <w:rFonts w:ascii="Times New Roman" w:hAnsi="Times New Roman" w:cs="Times New Roman"/>
          <w:sz w:val="24"/>
          <w:szCs w:val="24"/>
        </w:rPr>
        <w:t>This class is about the law of competition, monopoly, and markets</w:t>
      </w:r>
      <w:r>
        <w:rPr>
          <w:rFonts w:ascii="Times New Roman" w:hAnsi="Times New Roman" w:cs="Times New Roman"/>
          <w:sz w:val="24"/>
          <w:szCs w:val="24"/>
        </w:rPr>
        <w:t>—</w:t>
      </w:r>
      <w:r w:rsidRPr="00055F77">
        <w:rPr>
          <w:rFonts w:ascii="Times New Roman" w:hAnsi="Times New Roman" w:cs="Times New Roman"/>
          <w:sz w:val="24"/>
          <w:szCs w:val="24"/>
        </w:rPr>
        <w:t>the</w:t>
      </w:r>
      <w:r>
        <w:rPr>
          <w:rFonts w:ascii="Times New Roman" w:hAnsi="Times New Roman" w:cs="Times New Roman"/>
          <w:sz w:val="24"/>
          <w:szCs w:val="24"/>
        </w:rPr>
        <w:t xml:space="preserve"> </w:t>
      </w:r>
      <w:r w:rsidRPr="00055F77">
        <w:rPr>
          <w:rFonts w:ascii="Times New Roman" w:hAnsi="Times New Roman" w:cs="Times New Roman"/>
          <w:sz w:val="24"/>
          <w:szCs w:val="24"/>
        </w:rPr>
        <w:t>laws that protect</w:t>
      </w:r>
      <w:r>
        <w:rPr>
          <w:rFonts w:ascii="Times New Roman" w:hAnsi="Times New Roman" w:cs="Times New Roman"/>
          <w:sz w:val="24"/>
          <w:szCs w:val="24"/>
        </w:rPr>
        <w:t xml:space="preserve"> </w:t>
      </w:r>
      <w:r w:rsidRPr="00055F77">
        <w:rPr>
          <w:rFonts w:ascii="Times New Roman" w:hAnsi="Times New Roman" w:cs="Times New Roman"/>
          <w:sz w:val="24"/>
          <w:szCs w:val="24"/>
        </w:rPr>
        <w:t xml:space="preserve">consumers by ensuring competition in the marketplace. </w:t>
      </w:r>
      <w:r>
        <w:rPr>
          <w:rFonts w:ascii="Times New Roman" w:hAnsi="Times New Roman" w:cs="Times New Roman"/>
          <w:sz w:val="24"/>
          <w:szCs w:val="24"/>
        </w:rPr>
        <w:t xml:space="preserve"> </w:t>
      </w:r>
      <w:r w:rsidRPr="00055F77">
        <w:rPr>
          <w:rFonts w:ascii="Times New Roman" w:hAnsi="Times New Roman" w:cs="Times New Roman"/>
          <w:sz w:val="24"/>
          <w:szCs w:val="24"/>
        </w:rPr>
        <w:t xml:space="preserve">We will discuss many questions, some of which are front and center in today’s biggest antitrust challenges. </w:t>
      </w:r>
      <w:r>
        <w:rPr>
          <w:rFonts w:ascii="Times New Roman" w:hAnsi="Times New Roman" w:cs="Times New Roman"/>
          <w:sz w:val="24"/>
          <w:szCs w:val="24"/>
        </w:rPr>
        <w:t xml:space="preserve"> </w:t>
      </w:r>
      <w:r w:rsidRPr="00055F77">
        <w:rPr>
          <w:rFonts w:ascii="Times New Roman" w:hAnsi="Times New Roman" w:cs="Times New Roman"/>
          <w:sz w:val="24"/>
          <w:szCs w:val="24"/>
        </w:rPr>
        <w:t xml:space="preserve">What </w:t>
      </w:r>
      <w:r w:rsidR="006835D4">
        <w:rPr>
          <w:rFonts w:ascii="Times New Roman" w:hAnsi="Times New Roman" w:cs="Times New Roman"/>
          <w:sz w:val="24"/>
          <w:szCs w:val="24"/>
        </w:rPr>
        <w:t>are</w:t>
      </w:r>
      <w:r w:rsidRPr="00055F77">
        <w:rPr>
          <w:rFonts w:ascii="Times New Roman" w:hAnsi="Times New Roman" w:cs="Times New Roman"/>
          <w:sz w:val="24"/>
          <w:szCs w:val="24"/>
        </w:rPr>
        <w:t xml:space="preserve"> the </w:t>
      </w:r>
      <w:r w:rsidR="006835D4">
        <w:rPr>
          <w:rFonts w:ascii="Times New Roman" w:hAnsi="Times New Roman" w:cs="Times New Roman"/>
          <w:sz w:val="24"/>
          <w:szCs w:val="24"/>
        </w:rPr>
        <w:t>goals of</w:t>
      </w:r>
      <w:r w:rsidRPr="00055F77">
        <w:rPr>
          <w:rFonts w:ascii="Times New Roman" w:hAnsi="Times New Roman" w:cs="Times New Roman"/>
          <w:sz w:val="24"/>
          <w:szCs w:val="24"/>
        </w:rPr>
        <w:t xml:space="preserve"> antitrust law and why? </w:t>
      </w:r>
      <w:r w:rsidR="00D7300B">
        <w:rPr>
          <w:rFonts w:ascii="Times New Roman" w:hAnsi="Times New Roman" w:cs="Times New Roman"/>
          <w:sz w:val="24"/>
          <w:szCs w:val="24"/>
        </w:rPr>
        <w:t xml:space="preserve"> </w:t>
      </w:r>
      <w:r w:rsidRPr="00055F77">
        <w:rPr>
          <w:rFonts w:ascii="Times New Roman" w:hAnsi="Times New Roman" w:cs="Times New Roman"/>
          <w:sz w:val="24"/>
          <w:szCs w:val="24"/>
        </w:rPr>
        <w:t xml:space="preserve">What makes a monopoly unlawful? </w:t>
      </w:r>
      <w:r w:rsidR="00D7300B">
        <w:rPr>
          <w:rFonts w:ascii="Times New Roman" w:hAnsi="Times New Roman" w:cs="Times New Roman"/>
          <w:sz w:val="24"/>
          <w:szCs w:val="24"/>
        </w:rPr>
        <w:t xml:space="preserve"> </w:t>
      </w:r>
      <w:r w:rsidRPr="00055F77">
        <w:rPr>
          <w:rFonts w:ascii="Times New Roman" w:hAnsi="Times New Roman" w:cs="Times New Roman"/>
          <w:sz w:val="24"/>
          <w:szCs w:val="24"/>
        </w:rPr>
        <w:t xml:space="preserve">What rules limit businesses in dealing with their competitors and those in their supply chain? </w:t>
      </w:r>
      <w:r w:rsidR="00D7300B">
        <w:rPr>
          <w:rFonts w:ascii="Times New Roman" w:hAnsi="Times New Roman" w:cs="Times New Roman"/>
          <w:sz w:val="24"/>
          <w:szCs w:val="24"/>
        </w:rPr>
        <w:t xml:space="preserve"> </w:t>
      </w:r>
      <w:r w:rsidRPr="00055F77">
        <w:rPr>
          <w:rFonts w:ascii="Times New Roman" w:hAnsi="Times New Roman" w:cs="Times New Roman"/>
          <w:sz w:val="24"/>
          <w:szCs w:val="24"/>
        </w:rPr>
        <w:t xml:space="preserve">When does tough competition become unlawful exclusion? </w:t>
      </w:r>
      <w:r w:rsidR="00D7300B">
        <w:rPr>
          <w:rFonts w:ascii="Times New Roman" w:hAnsi="Times New Roman" w:cs="Times New Roman"/>
          <w:sz w:val="24"/>
          <w:szCs w:val="24"/>
        </w:rPr>
        <w:t xml:space="preserve"> </w:t>
      </w:r>
      <w:r w:rsidRPr="00055F77">
        <w:rPr>
          <w:rFonts w:ascii="Times New Roman" w:hAnsi="Times New Roman" w:cs="Times New Roman"/>
          <w:sz w:val="24"/>
          <w:szCs w:val="24"/>
        </w:rPr>
        <w:t xml:space="preserve">And how does all this work when applied to massive entities like Big Tech? </w:t>
      </w:r>
      <w:r w:rsidR="00D7300B">
        <w:rPr>
          <w:rFonts w:ascii="Times New Roman" w:hAnsi="Times New Roman" w:cs="Times New Roman"/>
          <w:sz w:val="24"/>
          <w:szCs w:val="24"/>
        </w:rPr>
        <w:t xml:space="preserve"> </w:t>
      </w:r>
      <w:r w:rsidRPr="00055F77">
        <w:rPr>
          <w:rFonts w:ascii="Times New Roman" w:hAnsi="Times New Roman" w:cs="Times New Roman"/>
          <w:sz w:val="24"/>
          <w:szCs w:val="24"/>
        </w:rPr>
        <w:t xml:space="preserve">When should one entity be prevented from buying or merging with another? </w:t>
      </w:r>
      <w:r w:rsidR="00846683">
        <w:rPr>
          <w:rFonts w:ascii="Times New Roman" w:hAnsi="Times New Roman" w:cs="Times New Roman"/>
          <w:sz w:val="24"/>
          <w:szCs w:val="24"/>
        </w:rPr>
        <w:t xml:space="preserve"> </w:t>
      </w:r>
      <w:r w:rsidRPr="00055F77">
        <w:rPr>
          <w:rFonts w:ascii="Times New Roman" w:hAnsi="Times New Roman" w:cs="Times New Roman"/>
          <w:sz w:val="24"/>
          <w:szCs w:val="24"/>
        </w:rPr>
        <w:t xml:space="preserve">We will explore these and other important questions throughout the course, with a focus on some of the most </w:t>
      </w:r>
      <w:r w:rsidR="006835D4">
        <w:rPr>
          <w:rFonts w:ascii="Times New Roman" w:hAnsi="Times New Roman" w:cs="Times New Roman"/>
          <w:sz w:val="24"/>
          <w:szCs w:val="24"/>
        </w:rPr>
        <w:t>press</w:t>
      </w:r>
      <w:r w:rsidRPr="00055F77">
        <w:rPr>
          <w:rFonts w:ascii="Times New Roman" w:hAnsi="Times New Roman" w:cs="Times New Roman"/>
          <w:sz w:val="24"/>
          <w:szCs w:val="24"/>
        </w:rPr>
        <w:t>ing issues of today.</w:t>
      </w:r>
    </w:p>
    <w:p w14:paraId="4D37E759" w14:textId="77777777" w:rsidR="00846683" w:rsidRPr="00055F77" w:rsidRDefault="00846683" w:rsidP="00055F77">
      <w:pPr>
        <w:spacing w:after="0" w:line="240" w:lineRule="auto"/>
        <w:rPr>
          <w:rFonts w:ascii="Times New Roman" w:hAnsi="Times New Roman" w:cs="Times New Roman"/>
          <w:sz w:val="24"/>
          <w:szCs w:val="24"/>
        </w:rPr>
      </w:pPr>
    </w:p>
    <w:p w14:paraId="4B2A73FE" w14:textId="70519A08" w:rsidR="00013017" w:rsidRDefault="00055F77" w:rsidP="00055F77">
      <w:pPr>
        <w:spacing w:after="0" w:line="240" w:lineRule="auto"/>
        <w:rPr>
          <w:rFonts w:ascii="Times New Roman" w:hAnsi="Times New Roman" w:cs="Times New Roman"/>
          <w:sz w:val="24"/>
          <w:szCs w:val="24"/>
        </w:rPr>
      </w:pPr>
      <w:r w:rsidRPr="00055F77">
        <w:rPr>
          <w:rFonts w:ascii="Times New Roman" w:hAnsi="Times New Roman" w:cs="Times New Roman"/>
          <w:sz w:val="24"/>
          <w:szCs w:val="24"/>
        </w:rPr>
        <w:t xml:space="preserve">The class is aimed towards those who are new to antitrust law. Topics for discussion will include agreements among competitors, </w:t>
      </w:r>
      <w:r w:rsidR="00846683">
        <w:rPr>
          <w:rFonts w:ascii="Times New Roman" w:hAnsi="Times New Roman" w:cs="Times New Roman"/>
          <w:sz w:val="24"/>
          <w:szCs w:val="24"/>
        </w:rPr>
        <w:t>monopolization, merger review, and the intersection of antitrust and intellectual property</w:t>
      </w:r>
      <w:r w:rsidRPr="00055F77">
        <w:rPr>
          <w:rFonts w:ascii="Times New Roman" w:hAnsi="Times New Roman" w:cs="Times New Roman"/>
          <w:sz w:val="24"/>
          <w:szCs w:val="24"/>
        </w:rPr>
        <w:t>. We will examine Supreme Court doctrine</w:t>
      </w:r>
      <w:r w:rsidR="00846683">
        <w:rPr>
          <w:rFonts w:ascii="Times New Roman" w:hAnsi="Times New Roman" w:cs="Times New Roman"/>
          <w:sz w:val="24"/>
          <w:szCs w:val="24"/>
        </w:rPr>
        <w:t>s</w:t>
      </w:r>
      <w:r w:rsidRPr="00055F77">
        <w:rPr>
          <w:rFonts w:ascii="Times New Roman" w:hAnsi="Times New Roman" w:cs="Times New Roman"/>
          <w:sz w:val="24"/>
          <w:szCs w:val="24"/>
        </w:rPr>
        <w:t xml:space="preserve">, influential modern lower court decisions, and government enforcement guidelines. </w:t>
      </w:r>
    </w:p>
    <w:p w14:paraId="36B0BDA0" w14:textId="77777777" w:rsidR="00013017" w:rsidRDefault="00013017" w:rsidP="00233755">
      <w:pPr>
        <w:spacing w:after="0" w:line="240" w:lineRule="auto"/>
        <w:ind w:firstLine="720"/>
        <w:rPr>
          <w:rFonts w:ascii="Times New Roman" w:hAnsi="Times New Roman" w:cs="Times New Roman"/>
          <w:sz w:val="24"/>
          <w:szCs w:val="24"/>
        </w:rPr>
      </w:pPr>
    </w:p>
    <w:p w14:paraId="3567819C" w14:textId="77777777" w:rsidR="00013017" w:rsidRDefault="00013017" w:rsidP="00233755">
      <w:pPr>
        <w:spacing w:after="0" w:line="240" w:lineRule="auto"/>
        <w:ind w:firstLine="720"/>
        <w:rPr>
          <w:rFonts w:ascii="Times New Roman" w:hAnsi="Times New Roman" w:cs="Times New Roman"/>
          <w:sz w:val="24"/>
          <w:szCs w:val="24"/>
        </w:rPr>
      </w:pPr>
    </w:p>
    <w:p w14:paraId="5EE41962" w14:textId="3F69D912" w:rsidR="00013017" w:rsidRPr="00FD5DBB" w:rsidRDefault="00FD5DBB" w:rsidP="00FD5DBB">
      <w:pPr>
        <w:spacing w:after="0" w:line="240" w:lineRule="auto"/>
        <w:rPr>
          <w:rFonts w:ascii="Times New Roman" w:hAnsi="Times New Roman" w:cs="Times New Roman"/>
          <w:b/>
          <w:sz w:val="24"/>
          <w:szCs w:val="24"/>
          <w:u w:val="single"/>
        </w:rPr>
      </w:pPr>
      <w:r w:rsidRPr="00FD5DBB">
        <w:rPr>
          <w:rFonts w:ascii="Times New Roman" w:hAnsi="Times New Roman" w:cs="Times New Roman"/>
          <w:b/>
          <w:sz w:val="24"/>
          <w:szCs w:val="24"/>
          <w:u w:val="single"/>
        </w:rPr>
        <w:t>C</w:t>
      </w:r>
      <w:r w:rsidR="009707BC">
        <w:rPr>
          <w:rFonts w:ascii="Times New Roman" w:hAnsi="Times New Roman" w:cs="Times New Roman"/>
          <w:b/>
          <w:sz w:val="24"/>
          <w:szCs w:val="24"/>
          <w:u w:val="single"/>
        </w:rPr>
        <w:t>OURSE OBJECTIVES</w:t>
      </w:r>
    </w:p>
    <w:p w14:paraId="6FAEAB07" w14:textId="77777777" w:rsidR="00FD5DBB" w:rsidRDefault="00FD5DBB" w:rsidP="00FD5DBB">
      <w:pPr>
        <w:spacing w:after="0" w:line="240" w:lineRule="auto"/>
        <w:rPr>
          <w:rFonts w:ascii="Times New Roman" w:hAnsi="Times New Roman" w:cs="Times New Roman"/>
          <w:sz w:val="24"/>
          <w:szCs w:val="24"/>
        </w:rPr>
      </w:pPr>
    </w:p>
    <w:p w14:paraId="79754CEA" w14:textId="77777777" w:rsidR="008F6012" w:rsidRDefault="008F6012" w:rsidP="008F6012">
      <w:pPr>
        <w:spacing w:after="0" w:line="240" w:lineRule="auto"/>
        <w:rPr>
          <w:rFonts w:ascii="Times New Roman" w:hAnsi="Times New Roman" w:cs="Times New Roman"/>
          <w:sz w:val="24"/>
          <w:szCs w:val="24"/>
        </w:rPr>
      </w:pPr>
      <w:r w:rsidRPr="008F6012">
        <w:rPr>
          <w:rFonts w:ascii="Times New Roman" w:hAnsi="Times New Roman" w:cs="Times New Roman"/>
          <w:sz w:val="24"/>
          <w:szCs w:val="24"/>
        </w:rPr>
        <w:t>At the end of this course, students should be able to:</w:t>
      </w:r>
    </w:p>
    <w:p w14:paraId="490EF950" w14:textId="77777777" w:rsidR="008F6012" w:rsidRDefault="008F6012" w:rsidP="008F6012">
      <w:pPr>
        <w:spacing w:after="0" w:line="240" w:lineRule="auto"/>
        <w:rPr>
          <w:rFonts w:ascii="Times New Roman" w:hAnsi="Times New Roman" w:cs="Times New Roman"/>
          <w:sz w:val="24"/>
          <w:szCs w:val="24"/>
        </w:rPr>
      </w:pPr>
    </w:p>
    <w:p w14:paraId="5BC5AECB" w14:textId="77777777" w:rsidR="008F6012" w:rsidRDefault="008F6012" w:rsidP="008F6012">
      <w:pPr>
        <w:pStyle w:val="ListParagraph"/>
        <w:numPr>
          <w:ilvl w:val="0"/>
          <w:numId w:val="4"/>
        </w:numPr>
        <w:spacing w:after="0" w:line="240" w:lineRule="auto"/>
        <w:rPr>
          <w:rFonts w:ascii="Times New Roman" w:hAnsi="Times New Roman" w:cs="Times New Roman"/>
          <w:sz w:val="24"/>
          <w:szCs w:val="24"/>
        </w:rPr>
      </w:pPr>
      <w:r w:rsidRPr="008F6012">
        <w:rPr>
          <w:rFonts w:ascii="Times New Roman" w:hAnsi="Times New Roman" w:cs="Times New Roman"/>
          <w:sz w:val="24"/>
          <w:szCs w:val="24"/>
        </w:rPr>
        <w:t>Understand the goals of antitrust, its basic institutions, and enforcement structures</w:t>
      </w:r>
      <w:r>
        <w:rPr>
          <w:rFonts w:ascii="Times New Roman" w:hAnsi="Times New Roman" w:cs="Times New Roman"/>
          <w:sz w:val="24"/>
          <w:szCs w:val="24"/>
        </w:rPr>
        <w:t>;</w:t>
      </w:r>
    </w:p>
    <w:p w14:paraId="0B8DB3DF" w14:textId="77777777" w:rsidR="008F6012" w:rsidRDefault="008F6012" w:rsidP="008F6012">
      <w:pPr>
        <w:pStyle w:val="ListParagraph"/>
        <w:numPr>
          <w:ilvl w:val="0"/>
          <w:numId w:val="4"/>
        </w:numPr>
        <w:spacing w:after="0" w:line="240" w:lineRule="auto"/>
        <w:rPr>
          <w:rFonts w:ascii="Times New Roman" w:hAnsi="Times New Roman" w:cs="Times New Roman"/>
          <w:sz w:val="24"/>
          <w:szCs w:val="24"/>
        </w:rPr>
      </w:pPr>
      <w:r w:rsidRPr="008F6012">
        <w:rPr>
          <w:rFonts w:ascii="Times New Roman" w:hAnsi="Times New Roman" w:cs="Times New Roman"/>
          <w:sz w:val="24"/>
          <w:szCs w:val="24"/>
        </w:rPr>
        <w:lastRenderedPageBreak/>
        <w:t>Understand the antitrust and enforcement policies governing mergers, including Section 7 of the Clayton Act, the 2010 Horizontal Merger Guidelines, and vertical merger analysis;</w:t>
      </w:r>
    </w:p>
    <w:p w14:paraId="432E4E05" w14:textId="77777777" w:rsidR="008F6012" w:rsidRDefault="008F6012" w:rsidP="008F6012">
      <w:pPr>
        <w:pStyle w:val="ListParagraph"/>
        <w:numPr>
          <w:ilvl w:val="0"/>
          <w:numId w:val="4"/>
        </w:numPr>
        <w:spacing w:after="0" w:line="240" w:lineRule="auto"/>
        <w:rPr>
          <w:rFonts w:ascii="Times New Roman" w:hAnsi="Times New Roman" w:cs="Times New Roman"/>
          <w:sz w:val="24"/>
          <w:szCs w:val="24"/>
        </w:rPr>
      </w:pPr>
      <w:r w:rsidRPr="008F6012">
        <w:rPr>
          <w:rFonts w:ascii="Times New Roman" w:hAnsi="Times New Roman" w:cs="Times New Roman"/>
          <w:sz w:val="24"/>
          <w:szCs w:val="24"/>
        </w:rPr>
        <w:t>Understand the antitrust laws and enforcement policies governing horizontal restraints of trade, including Section 1 of the Sherman Act; and</w:t>
      </w:r>
    </w:p>
    <w:p w14:paraId="79047675" w14:textId="2F78AA69" w:rsidR="005A1C28" w:rsidRDefault="008F6012" w:rsidP="008F6012">
      <w:pPr>
        <w:pStyle w:val="ListParagraph"/>
        <w:numPr>
          <w:ilvl w:val="0"/>
          <w:numId w:val="4"/>
        </w:numPr>
        <w:spacing w:after="0" w:line="240" w:lineRule="auto"/>
        <w:rPr>
          <w:rFonts w:ascii="Times New Roman" w:hAnsi="Times New Roman" w:cs="Times New Roman"/>
          <w:sz w:val="24"/>
          <w:szCs w:val="24"/>
        </w:rPr>
      </w:pPr>
      <w:r w:rsidRPr="008F6012">
        <w:rPr>
          <w:rFonts w:ascii="Times New Roman" w:hAnsi="Times New Roman" w:cs="Times New Roman"/>
          <w:sz w:val="24"/>
          <w:szCs w:val="24"/>
        </w:rPr>
        <w:t>Understand the antitrust laws and enforcement policies governing monopolization and vertical restraints of trade, including Section 1 and 2 of the Sherman Act.</w:t>
      </w:r>
    </w:p>
    <w:p w14:paraId="129BAA47" w14:textId="5855EC54" w:rsidR="008F6012" w:rsidRPr="008F6012" w:rsidRDefault="008F6012" w:rsidP="008F60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antitrust laws and enforcement policies governing intellectual property</w:t>
      </w:r>
      <w:r w:rsidR="00EA7833">
        <w:rPr>
          <w:rFonts w:ascii="Times New Roman" w:hAnsi="Times New Roman" w:cs="Times New Roman"/>
          <w:sz w:val="24"/>
          <w:szCs w:val="24"/>
        </w:rPr>
        <w:t xml:space="preserve">, particularly antitrust issues in the standardization setting. </w:t>
      </w:r>
    </w:p>
    <w:p w14:paraId="3B41600A" w14:textId="77777777" w:rsidR="00B316D8" w:rsidRPr="00B316D8" w:rsidRDefault="00B316D8" w:rsidP="00B316D8">
      <w:pPr>
        <w:spacing w:after="0" w:line="240" w:lineRule="auto"/>
        <w:rPr>
          <w:rFonts w:ascii="Times New Roman" w:hAnsi="Times New Roman" w:cs="Times New Roman"/>
          <w:sz w:val="24"/>
          <w:szCs w:val="24"/>
        </w:rPr>
      </w:pPr>
    </w:p>
    <w:p w14:paraId="560E2B16" w14:textId="1FB08FEA" w:rsidR="00FD29BA" w:rsidRPr="00FD29BA" w:rsidRDefault="00DD7272" w:rsidP="00533A8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D47155">
        <w:rPr>
          <w:rFonts w:ascii="Times New Roman" w:hAnsi="Times New Roman" w:cs="Times New Roman"/>
          <w:b/>
          <w:sz w:val="24"/>
          <w:szCs w:val="24"/>
          <w:u w:val="single"/>
        </w:rPr>
        <w:t>EQUIRED COURSE MATERIALS</w:t>
      </w:r>
    </w:p>
    <w:p w14:paraId="7897C175" w14:textId="77777777" w:rsidR="00FD29BA" w:rsidRDefault="00FD29BA" w:rsidP="00533A8A">
      <w:pPr>
        <w:spacing w:after="0" w:line="240" w:lineRule="auto"/>
        <w:rPr>
          <w:rFonts w:ascii="Times New Roman" w:hAnsi="Times New Roman" w:cs="Times New Roman"/>
          <w:sz w:val="24"/>
          <w:szCs w:val="24"/>
        </w:rPr>
      </w:pPr>
    </w:p>
    <w:p w14:paraId="2B80456C" w14:textId="47E382F6" w:rsidR="00F91BAB" w:rsidRPr="00F91BAB" w:rsidRDefault="00F91BAB" w:rsidP="00F91BAB">
      <w:pPr>
        <w:spacing w:after="0" w:line="240" w:lineRule="auto"/>
        <w:rPr>
          <w:rFonts w:ascii="Times New Roman" w:hAnsi="Times New Roman" w:cs="Times New Roman"/>
          <w:sz w:val="24"/>
          <w:szCs w:val="24"/>
        </w:rPr>
      </w:pPr>
      <w:r w:rsidRPr="00F91BAB">
        <w:rPr>
          <w:rFonts w:ascii="Times New Roman" w:hAnsi="Times New Roman" w:cs="Times New Roman"/>
          <w:sz w:val="24"/>
          <w:szCs w:val="24"/>
        </w:rPr>
        <w:t xml:space="preserve">We </w:t>
      </w:r>
      <w:r>
        <w:rPr>
          <w:rFonts w:ascii="Times New Roman" w:hAnsi="Times New Roman" w:cs="Times New Roman"/>
          <w:sz w:val="24"/>
          <w:szCs w:val="24"/>
        </w:rPr>
        <w:t>will</w:t>
      </w:r>
      <w:r w:rsidRPr="00F91BAB">
        <w:rPr>
          <w:rFonts w:ascii="Times New Roman" w:hAnsi="Times New Roman" w:cs="Times New Roman"/>
          <w:sz w:val="24"/>
          <w:szCs w:val="24"/>
        </w:rPr>
        <w:t xml:space="preserve"> us</w:t>
      </w:r>
      <w:r>
        <w:rPr>
          <w:rFonts w:ascii="Times New Roman" w:hAnsi="Times New Roman" w:cs="Times New Roman"/>
          <w:sz w:val="24"/>
          <w:szCs w:val="24"/>
        </w:rPr>
        <w:t>e</w:t>
      </w:r>
      <w:r w:rsidRPr="00F91BAB">
        <w:rPr>
          <w:rFonts w:ascii="Times New Roman" w:hAnsi="Times New Roman" w:cs="Times New Roman"/>
          <w:sz w:val="24"/>
          <w:szCs w:val="24"/>
        </w:rPr>
        <w:t xml:space="preserve"> an open-source publication by the American Bar Association (ABA), </w:t>
      </w:r>
      <w:r w:rsidRPr="00F91BAB">
        <w:rPr>
          <w:rFonts w:ascii="Times New Roman" w:hAnsi="Times New Roman" w:cs="Times New Roman"/>
          <w:i/>
          <w:iCs/>
          <w:sz w:val="24"/>
          <w:szCs w:val="24"/>
        </w:rPr>
        <w:t>Antitrust Principles, Cases, and Materials</w:t>
      </w:r>
      <w:r w:rsidRPr="00F91BAB">
        <w:rPr>
          <w:rFonts w:ascii="Times New Roman" w:hAnsi="Times New Roman" w:cs="Times New Roman"/>
          <w:sz w:val="24"/>
          <w:szCs w:val="24"/>
        </w:rPr>
        <w:t xml:space="preserve"> (Working Draft - Spring 2023), by Daniel Francis and Christopher Jon </w:t>
      </w:r>
      <w:proofErr w:type="spellStart"/>
      <w:r w:rsidRPr="00F91BAB">
        <w:rPr>
          <w:rFonts w:ascii="Times New Roman" w:hAnsi="Times New Roman" w:cs="Times New Roman"/>
          <w:sz w:val="24"/>
          <w:szCs w:val="24"/>
        </w:rPr>
        <w:t>Sprigman</w:t>
      </w:r>
      <w:proofErr w:type="spellEnd"/>
      <w:r w:rsidRPr="00F91BAB">
        <w:rPr>
          <w:rFonts w:ascii="Times New Roman" w:hAnsi="Times New Roman" w:cs="Times New Roman"/>
          <w:sz w:val="24"/>
          <w:szCs w:val="24"/>
        </w:rPr>
        <w:t xml:space="preserve">, which will be available on Canvas. </w:t>
      </w:r>
      <w:r>
        <w:rPr>
          <w:rFonts w:ascii="Times New Roman" w:hAnsi="Times New Roman" w:cs="Times New Roman"/>
          <w:sz w:val="24"/>
          <w:szCs w:val="24"/>
        </w:rPr>
        <w:t xml:space="preserve"> </w:t>
      </w:r>
      <w:r w:rsidRPr="00F91BAB">
        <w:rPr>
          <w:rFonts w:ascii="Times New Roman" w:hAnsi="Times New Roman" w:cs="Times New Roman"/>
          <w:sz w:val="24"/>
          <w:szCs w:val="24"/>
        </w:rPr>
        <w:t xml:space="preserve">Please be sure to register for the Canvas course and have any required materials with you in print or easily accessible electronic form in class. </w:t>
      </w:r>
      <w:r w:rsidR="00C6122F">
        <w:rPr>
          <w:rFonts w:ascii="Times New Roman" w:hAnsi="Times New Roman" w:cs="Times New Roman"/>
          <w:sz w:val="24"/>
          <w:szCs w:val="24"/>
        </w:rPr>
        <w:t xml:space="preserve"> </w:t>
      </w:r>
      <w:r w:rsidRPr="00F91BAB">
        <w:rPr>
          <w:rFonts w:ascii="Times New Roman" w:hAnsi="Times New Roman" w:cs="Times New Roman"/>
          <w:sz w:val="24"/>
          <w:szCs w:val="24"/>
        </w:rPr>
        <w:t>You are responsible for checking your Canvas page and the e-mail connected to the page on a regular basis for any class announcements or adjustments.</w:t>
      </w:r>
    </w:p>
    <w:p w14:paraId="4159ED6A" w14:textId="77777777" w:rsidR="00C6122F" w:rsidRDefault="00C6122F" w:rsidP="00F91BAB">
      <w:pPr>
        <w:spacing w:after="0" w:line="240" w:lineRule="auto"/>
        <w:rPr>
          <w:rFonts w:ascii="Times New Roman" w:hAnsi="Times New Roman" w:cs="Times New Roman"/>
          <w:sz w:val="24"/>
          <w:szCs w:val="24"/>
        </w:rPr>
      </w:pPr>
    </w:p>
    <w:p w14:paraId="659121BF" w14:textId="145D52FF" w:rsidR="00440EF4" w:rsidRPr="00CE46BB" w:rsidRDefault="00F91BAB" w:rsidP="00F91BAB">
      <w:pPr>
        <w:spacing w:after="0" w:line="240" w:lineRule="auto"/>
        <w:rPr>
          <w:rFonts w:ascii="Times New Roman" w:hAnsi="Times New Roman" w:cs="Times New Roman"/>
          <w:sz w:val="24"/>
          <w:szCs w:val="24"/>
        </w:rPr>
      </w:pPr>
      <w:r w:rsidRPr="00F91BAB">
        <w:rPr>
          <w:rFonts w:ascii="Times New Roman" w:hAnsi="Times New Roman" w:cs="Times New Roman"/>
          <w:sz w:val="24"/>
          <w:szCs w:val="24"/>
        </w:rPr>
        <w:t xml:space="preserve">We will also </w:t>
      </w:r>
      <w:r w:rsidR="00C6122F">
        <w:rPr>
          <w:rFonts w:ascii="Times New Roman" w:hAnsi="Times New Roman" w:cs="Times New Roman"/>
          <w:sz w:val="24"/>
          <w:szCs w:val="24"/>
        </w:rPr>
        <w:t>assign</w:t>
      </w:r>
      <w:r w:rsidRPr="00F91BAB">
        <w:rPr>
          <w:rFonts w:ascii="Times New Roman" w:hAnsi="Times New Roman" w:cs="Times New Roman"/>
          <w:sz w:val="24"/>
          <w:szCs w:val="24"/>
        </w:rPr>
        <w:t xml:space="preserve"> enforcement agency guidelines and other supplementary materials and articles that will be posted on Canvas or otherwise available online.</w:t>
      </w:r>
      <w:r w:rsidR="00440EF4">
        <w:rPr>
          <w:rFonts w:ascii="Times New Roman" w:hAnsi="Times New Roman" w:cs="Times New Roman"/>
          <w:sz w:val="24"/>
          <w:szCs w:val="24"/>
        </w:rPr>
        <w:t xml:space="preserve"> </w:t>
      </w:r>
    </w:p>
    <w:p w14:paraId="0BC89181" w14:textId="77777777" w:rsidR="00566284" w:rsidRDefault="00566284" w:rsidP="00566284">
      <w:pPr>
        <w:spacing w:after="0" w:line="240" w:lineRule="auto"/>
        <w:rPr>
          <w:rFonts w:ascii="Times New Roman" w:hAnsi="Times New Roman" w:cs="Times New Roman"/>
          <w:sz w:val="24"/>
          <w:szCs w:val="24"/>
        </w:rPr>
      </w:pPr>
    </w:p>
    <w:p w14:paraId="2882B1AB" w14:textId="70276B47" w:rsidR="007D4D82" w:rsidRPr="00B316D8" w:rsidRDefault="007D4D82" w:rsidP="007D4D82">
      <w:pPr>
        <w:spacing w:after="0" w:line="240" w:lineRule="auto"/>
        <w:rPr>
          <w:rFonts w:ascii="Times New Roman" w:hAnsi="Times New Roman" w:cs="Times New Roman"/>
          <w:b/>
          <w:sz w:val="24"/>
          <w:szCs w:val="24"/>
          <w:u w:val="single"/>
        </w:rPr>
      </w:pPr>
      <w:r w:rsidRPr="00B316D8">
        <w:rPr>
          <w:rFonts w:ascii="Times New Roman" w:hAnsi="Times New Roman" w:cs="Times New Roman"/>
          <w:b/>
          <w:sz w:val="24"/>
          <w:szCs w:val="24"/>
          <w:u w:val="single"/>
        </w:rPr>
        <w:t>C</w:t>
      </w:r>
      <w:r w:rsidR="00D47155">
        <w:rPr>
          <w:rFonts w:ascii="Times New Roman" w:hAnsi="Times New Roman" w:cs="Times New Roman"/>
          <w:b/>
          <w:sz w:val="24"/>
          <w:szCs w:val="24"/>
          <w:u w:val="single"/>
        </w:rPr>
        <w:t>OURSE WORKLOAD</w:t>
      </w:r>
    </w:p>
    <w:p w14:paraId="38E6C29D" w14:textId="77777777" w:rsidR="007D4D82" w:rsidRDefault="007D4D82" w:rsidP="007D4D82">
      <w:pPr>
        <w:spacing w:after="0" w:line="240" w:lineRule="auto"/>
        <w:rPr>
          <w:rFonts w:ascii="Times New Roman" w:hAnsi="Times New Roman"/>
        </w:rPr>
      </w:pPr>
    </w:p>
    <w:p w14:paraId="07C4E48B" w14:textId="2AF9F1E7" w:rsidR="007D4D82" w:rsidRPr="00B316D8" w:rsidRDefault="007D4D82" w:rsidP="00783910">
      <w:pPr>
        <w:spacing w:after="0" w:line="240" w:lineRule="auto"/>
        <w:rPr>
          <w:rFonts w:ascii="Times New Roman" w:hAnsi="Times New Roman"/>
          <w:sz w:val="24"/>
          <w:szCs w:val="24"/>
        </w:rPr>
      </w:pPr>
      <w:r w:rsidRPr="00B316D8">
        <w:rPr>
          <w:rFonts w:ascii="Times New Roman" w:hAnsi="Times New Roman"/>
          <w:sz w:val="24"/>
          <w:szCs w:val="24"/>
        </w:rPr>
        <w:t xml:space="preserve">It is anticipated that you will spend approximately </w:t>
      </w:r>
      <w:r w:rsidR="00DE104A">
        <w:rPr>
          <w:rFonts w:ascii="Times New Roman" w:hAnsi="Times New Roman"/>
          <w:sz w:val="24"/>
          <w:szCs w:val="24"/>
        </w:rPr>
        <w:t>6</w:t>
      </w:r>
      <w:r w:rsidRPr="00B316D8">
        <w:rPr>
          <w:rFonts w:ascii="Times New Roman" w:hAnsi="Times New Roman"/>
          <w:sz w:val="24"/>
          <w:szCs w:val="24"/>
        </w:rPr>
        <w:t xml:space="preserve"> hours out</w:t>
      </w:r>
      <w:r w:rsidR="0042187C">
        <w:rPr>
          <w:rFonts w:ascii="Times New Roman" w:hAnsi="Times New Roman"/>
          <w:sz w:val="24"/>
          <w:szCs w:val="24"/>
        </w:rPr>
        <w:t>side</w:t>
      </w:r>
      <w:r w:rsidRPr="00B316D8">
        <w:rPr>
          <w:rFonts w:ascii="Times New Roman" w:hAnsi="Times New Roman"/>
          <w:sz w:val="24"/>
          <w:szCs w:val="24"/>
        </w:rPr>
        <w:t xml:space="preserve"> of class </w:t>
      </w:r>
      <w:r w:rsidR="0042187C">
        <w:rPr>
          <w:rFonts w:ascii="Times New Roman" w:hAnsi="Times New Roman"/>
          <w:sz w:val="24"/>
          <w:szCs w:val="24"/>
        </w:rPr>
        <w:t xml:space="preserve">every week, </w:t>
      </w:r>
      <w:r w:rsidRPr="00B316D8">
        <w:rPr>
          <w:rFonts w:ascii="Times New Roman" w:hAnsi="Times New Roman"/>
          <w:sz w:val="24"/>
          <w:szCs w:val="24"/>
        </w:rPr>
        <w:t xml:space="preserve">reading </w:t>
      </w:r>
      <w:r w:rsidR="00F453DC">
        <w:rPr>
          <w:rFonts w:ascii="Times New Roman" w:hAnsi="Times New Roman"/>
          <w:sz w:val="24"/>
          <w:szCs w:val="24"/>
        </w:rPr>
        <w:t xml:space="preserve">assigned materials </w:t>
      </w:r>
      <w:r w:rsidRPr="00B316D8">
        <w:rPr>
          <w:rFonts w:ascii="Times New Roman" w:hAnsi="Times New Roman"/>
          <w:sz w:val="24"/>
          <w:szCs w:val="24"/>
        </w:rPr>
        <w:t xml:space="preserve">and preparing for </w:t>
      </w:r>
      <w:r w:rsidR="00F453DC">
        <w:rPr>
          <w:rFonts w:ascii="Times New Roman" w:hAnsi="Times New Roman"/>
          <w:sz w:val="24"/>
          <w:szCs w:val="24"/>
        </w:rPr>
        <w:t>class</w:t>
      </w:r>
      <w:r w:rsidRPr="00B316D8">
        <w:rPr>
          <w:rFonts w:ascii="Times New Roman" w:hAnsi="Times New Roman"/>
          <w:sz w:val="24"/>
          <w:szCs w:val="24"/>
        </w:rPr>
        <w:t>.</w:t>
      </w:r>
    </w:p>
    <w:p w14:paraId="2780645E" w14:textId="77777777" w:rsidR="007D4D82" w:rsidRDefault="007D4D82" w:rsidP="00566284">
      <w:pPr>
        <w:spacing w:after="0" w:line="240" w:lineRule="auto"/>
        <w:rPr>
          <w:rFonts w:ascii="Times New Roman" w:hAnsi="Times New Roman" w:cs="Times New Roman"/>
          <w:sz w:val="24"/>
          <w:szCs w:val="24"/>
        </w:rPr>
      </w:pPr>
    </w:p>
    <w:p w14:paraId="039722A6" w14:textId="0DF7BD18" w:rsidR="00566284" w:rsidRPr="00566284" w:rsidRDefault="00566284" w:rsidP="00566284">
      <w:pPr>
        <w:spacing w:after="0" w:line="240" w:lineRule="auto"/>
        <w:rPr>
          <w:rFonts w:ascii="Times New Roman" w:hAnsi="Times New Roman" w:cs="Times New Roman"/>
          <w:b/>
          <w:sz w:val="24"/>
          <w:szCs w:val="24"/>
          <w:u w:val="single"/>
        </w:rPr>
      </w:pPr>
      <w:r w:rsidRPr="00566284">
        <w:rPr>
          <w:rFonts w:ascii="Times New Roman" w:hAnsi="Times New Roman" w:cs="Times New Roman"/>
          <w:b/>
          <w:sz w:val="24"/>
          <w:szCs w:val="24"/>
          <w:u w:val="single"/>
        </w:rPr>
        <w:t>C</w:t>
      </w:r>
      <w:r w:rsidR="00D47155">
        <w:rPr>
          <w:rFonts w:ascii="Times New Roman" w:hAnsi="Times New Roman" w:cs="Times New Roman"/>
          <w:b/>
          <w:sz w:val="24"/>
          <w:szCs w:val="24"/>
          <w:u w:val="single"/>
        </w:rPr>
        <w:t>LASS ATTENDANCE</w:t>
      </w:r>
    </w:p>
    <w:p w14:paraId="5818EC22" w14:textId="77777777" w:rsidR="00566284" w:rsidRDefault="00566284" w:rsidP="00566284">
      <w:pPr>
        <w:spacing w:after="0" w:line="240" w:lineRule="auto"/>
        <w:rPr>
          <w:rFonts w:ascii="Times New Roman" w:hAnsi="Times New Roman" w:cs="Times New Roman"/>
          <w:sz w:val="24"/>
          <w:szCs w:val="24"/>
        </w:rPr>
      </w:pPr>
    </w:p>
    <w:p w14:paraId="4F27A62C" w14:textId="78B9AB29" w:rsidR="00BC23E7" w:rsidRPr="00AA4E88" w:rsidRDefault="00440EF4" w:rsidP="00783910">
      <w:pPr>
        <w:widowControl w:val="0"/>
        <w:spacing w:line="240" w:lineRule="auto"/>
        <w:rPr>
          <w:rFonts w:ascii="Times New Roman" w:hAnsi="Times New Roman" w:cs="Times New Roman"/>
          <w:sz w:val="24"/>
          <w:szCs w:val="24"/>
        </w:rPr>
      </w:pPr>
      <w:r w:rsidRPr="00440EF4">
        <w:rPr>
          <w:rFonts w:ascii="Times New Roman" w:hAnsi="Times New Roman" w:cs="Times New Roman"/>
          <w:sz w:val="24"/>
          <w:szCs w:val="24"/>
        </w:rPr>
        <w:t>Attendance is mandatory and you are expected to be on time</w:t>
      </w:r>
      <w:r w:rsidR="00BC23E7" w:rsidRPr="00440EF4">
        <w:rPr>
          <w:rFonts w:ascii="Times New Roman" w:hAnsi="Times New Roman" w:cs="Times New Roman"/>
          <w:sz w:val="24"/>
          <w:szCs w:val="24"/>
        </w:rPr>
        <w:t xml:space="preserve">. </w:t>
      </w:r>
      <w:r w:rsidR="00BC23E7" w:rsidRPr="00AA4E88">
        <w:rPr>
          <w:rFonts w:ascii="Times New Roman" w:hAnsi="Times New Roman" w:cs="Times New Roman"/>
          <w:sz w:val="24"/>
          <w:szCs w:val="24"/>
        </w:rPr>
        <w:t xml:space="preserve"> Beginning in the second week of the semester, you will be required to sign an attendance sheet for every class.  However, I understand that circumstances beyond your control may cause you to miss classes.  Therefore, each </w:t>
      </w:r>
      <w:r>
        <w:rPr>
          <w:rFonts w:ascii="Times New Roman" w:hAnsi="Times New Roman" w:cs="Times New Roman"/>
          <w:sz w:val="24"/>
          <w:szCs w:val="24"/>
        </w:rPr>
        <w:t>s</w:t>
      </w:r>
      <w:r w:rsidR="0087398E">
        <w:rPr>
          <w:rFonts w:ascii="Times New Roman" w:hAnsi="Times New Roman" w:cs="Times New Roman"/>
          <w:sz w:val="24"/>
          <w:szCs w:val="24"/>
        </w:rPr>
        <w:t xml:space="preserve">tudent is allowed to have </w:t>
      </w:r>
      <w:r w:rsidR="00EC43CD">
        <w:rPr>
          <w:rFonts w:ascii="Times New Roman" w:hAnsi="Times New Roman" w:cs="Times New Roman"/>
          <w:sz w:val="24"/>
          <w:szCs w:val="24"/>
        </w:rPr>
        <w:t>four</w:t>
      </w:r>
      <w:r w:rsidR="0087398E">
        <w:rPr>
          <w:rFonts w:ascii="Times New Roman" w:hAnsi="Times New Roman" w:cs="Times New Roman"/>
          <w:sz w:val="24"/>
          <w:szCs w:val="24"/>
        </w:rPr>
        <w:t xml:space="preserve"> (</w:t>
      </w:r>
      <w:r w:rsidR="00EC43CD">
        <w:rPr>
          <w:rFonts w:ascii="Times New Roman" w:hAnsi="Times New Roman" w:cs="Times New Roman"/>
          <w:sz w:val="24"/>
          <w:szCs w:val="24"/>
        </w:rPr>
        <w:t>4</w:t>
      </w:r>
      <w:r w:rsidR="00BC23E7" w:rsidRPr="00AA4E88">
        <w:rPr>
          <w:rFonts w:ascii="Times New Roman" w:hAnsi="Times New Roman" w:cs="Times New Roman"/>
          <w:sz w:val="24"/>
          <w:szCs w:val="24"/>
        </w:rPr>
        <w:t>) absences with no negative consequences.  Provided that your total number of absences does no</w:t>
      </w:r>
      <w:r w:rsidR="0087398E">
        <w:rPr>
          <w:rFonts w:ascii="Times New Roman" w:hAnsi="Times New Roman" w:cs="Times New Roman"/>
          <w:sz w:val="24"/>
          <w:szCs w:val="24"/>
        </w:rPr>
        <w:t xml:space="preserve">t exceed </w:t>
      </w:r>
      <w:r w:rsidR="00EC43CD">
        <w:rPr>
          <w:rFonts w:ascii="Times New Roman" w:hAnsi="Times New Roman" w:cs="Times New Roman"/>
          <w:sz w:val="24"/>
          <w:szCs w:val="24"/>
        </w:rPr>
        <w:t>four</w:t>
      </w:r>
      <w:r w:rsidR="0087398E">
        <w:rPr>
          <w:rFonts w:ascii="Times New Roman" w:hAnsi="Times New Roman" w:cs="Times New Roman"/>
          <w:sz w:val="24"/>
          <w:szCs w:val="24"/>
        </w:rPr>
        <w:t xml:space="preserve"> (</w:t>
      </w:r>
      <w:r w:rsidR="00EC43CD">
        <w:rPr>
          <w:rFonts w:ascii="Times New Roman" w:hAnsi="Times New Roman" w:cs="Times New Roman"/>
          <w:sz w:val="24"/>
          <w:szCs w:val="24"/>
        </w:rPr>
        <w:t>4</w:t>
      </w:r>
      <w:r w:rsidR="00BC23E7" w:rsidRPr="00AA4E88">
        <w:rPr>
          <w:rFonts w:ascii="Times New Roman" w:hAnsi="Times New Roman" w:cs="Times New Roman"/>
          <w:sz w:val="24"/>
          <w:szCs w:val="24"/>
        </w:rPr>
        <w:t xml:space="preserve">), you do NOT have to notify me of the absences in advance or provide any justifications for them. </w:t>
      </w:r>
    </w:p>
    <w:p w14:paraId="3F1ECD50" w14:textId="452B2149" w:rsidR="00BC23E7" w:rsidRPr="00AA4E88" w:rsidRDefault="00BC23E7" w:rsidP="00783910">
      <w:pPr>
        <w:widowControl w:val="0"/>
        <w:spacing w:line="240" w:lineRule="auto"/>
        <w:rPr>
          <w:rFonts w:ascii="Times New Roman" w:hAnsi="Times New Roman" w:cs="Times New Roman"/>
          <w:sz w:val="24"/>
          <w:szCs w:val="24"/>
        </w:rPr>
      </w:pPr>
      <w:r w:rsidRPr="00AA4E88">
        <w:rPr>
          <w:rFonts w:ascii="Times New Roman" w:hAnsi="Times New Roman" w:cs="Times New Roman"/>
          <w:sz w:val="24"/>
          <w:szCs w:val="24"/>
        </w:rPr>
        <w:t>If you expect your total numb</w:t>
      </w:r>
      <w:r w:rsidR="0087398E">
        <w:rPr>
          <w:rFonts w:ascii="Times New Roman" w:hAnsi="Times New Roman" w:cs="Times New Roman"/>
          <w:sz w:val="24"/>
          <w:szCs w:val="24"/>
        </w:rPr>
        <w:t xml:space="preserve">er of absences to exceed </w:t>
      </w:r>
      <w:r w:rsidR="00EC43CD">
        <w:rPr>
          <w:rFonts w:ascii="Times New Roman" w:hAnsi="Times New Roman" w:cs="Times New Roman"/>
          <w:sz w:val="24"/>
          <w:szCs w:val="24"/>
        </w:rPr>
        <w:t>four</w:t>
      </w:r>
      <w:r w:rsidR="0087398E">
        <w:rPr>
          <w:rFonts w:ascii="Times New Roman" w:hAnsi="Times New Roman" w:cs="Times New Roman"/>
          <w:sz w:val="24"/>
          <w:szCs w:val="24"/>
        </w:rPr>
        <w:t xml:space="preserve"> (</w:t>
      </w:r>
      <w:r w:rsidR="00EC43CD">
        <w:rPr>
          <w:rFonts w:ascii="Times New Roman" w:hAnsi="Times New Roman" w:cs="Times New Roman"/>
          <w:sz w:val="24"/>
          <w:szCs w:val="24"/>
        </w:rPr>
        <w:t>4</w:t>
      </w:r>
      <w:r w:rsidRPr="00AA4E88">
        <w:rPr>
          <w:rFonts w:ascii="Times New Roman" w:hAnsi="Times New Roman" w:cs="Times New Roman"/>
          <w:sz w:val="24"/>
          <w:szCs w:val="24"/>
        </w:rPr>
        <w:t>), however, please do notify me in advance of the anticipated absences.  If the circumstances causing the anticipated absences are extraordinary—a determination to be made by me alone—I may exempt you from the class attendance policy for the absences.  Extraordinary circumstances include, but are not limited to, medical emergency (with doctor’s note), protracted illness (with doctor’s note), and job interviews (with interviewer’s note).  Absences due to observance of religious holidays are exempted from the class</w:t>
      </w:r>
      <w:r>
        <w:rPr>
          <w:rFonts w:ascii="Times New Roman" w:hAnsi="Times New Roman" w:cs="Times New Roman"/>
          <w:sz w:val="24"/>
          <w:szCs w:val="24"/>
        </w:rPr>
        <w:t xml:space="preserve"> attendance requirement, too.  </w:t>
      </w:r>
    </w:p>
    <w:p w14:paraId="1BB73C0C" w14:textId="7693CECA" w:rsidR="00BC23E7" w:rsidRDefault="00BC23E7" w:rsidP="00783910">
      <w:pPr>
        <w:spacing w:after="0" w:line="240" w:lineRule="auto"/>
        <w:rPr>
          <w:rFonts w:ascii="Times New Roman" w:hAnsi="Times New Roman" w:cs="Times New Roman"/>
          <w:sz w:val="24"/>
          <w:szCs w:val="24"/>
        </w:rPr>
      </w:pPr>
      <w:r w:rsidRPr="00AA4E88">
        <w:rPr>
          <w:rFonts w:ascii="Times New Roman" w:hAnsi="Times New Roman" w:cs="Times New Roman"/>
          <w:sz w:val="24"/>
          <w:szCs w:val="24"/>
        </w:rPr>
        <w:t>If your total number of absences in the s</w:t>
      </w:r>
      <w:r w:rsidR="0087398E">
        <w:rPr>
          <w:rFonts w:ascii="Times New Roman" w:hAnsi="Times New Roman" w:cs="Times New Roman"/>
          <w:sz w:val="24"/>
          <w:szCs w:val="24"/>
        </w:rPr>
        <w:t xml:space="preserve">emester exceeds </w:t>
      </w:r>
      <w:r w:rsidR="00EC43CD">
        <w:rPr>
          <w:rFonts w:ascii="Times New Roman" w:hAnsi="Times New Roman" w:cs="Times New Roman"/>
          <w:sz w:val="24"/>
          <w:szCs w:val="24"/>
        </w:rPr>
        <w:t xml:space="preserve">four </w:t>
      </w:r>
      <w:r w:rsidR="0087398E">
        <w:rPr>
          <w:rFonts w:ascii="Times New Roman" w:hAnsi="Times New Roman" w:cs="Times New Roman"/>
          <w:sz w:val="24"/>
          <w:szCs w:val="24"/>
        </w:rPr>
        <w:t>(</w:t>
      </w:r>
      <w:r w:rsidR="00EC43CD">
        <w:rPr>
          <w:rFonts w:ascii="Times New Roman" w:hAnsi="Times New Roman" w:cs="Times New Roman"/>
          <w:sz w:val="24"/>
          <w:szCs w:val="24"/>
        </w:rPr>
        <w:t>4</w:t>
      </w:r>
      <w:r w:rsidRPr="00AA4E88">
        <w:rPr>
          <w:rFonts w:ascii="Times New Roman" w:hAnsi="Times New Roman" w:cs="Times New Roman"/>
          <w:sz w:val="24"/>
          <w:szCs w:val="24"/>
        </w:rPr>
        <w:t xml:space="preserve">) and you did not obtain advance approval from me, </w:t>
      </w:r>
      <w:r>
        <w:rPr>
          <w:rFonts w:ascii="Times New Roman" w:hAnsi="Times New Roman" w:cs="Times New Roman"/>
          <w:sz w:val="24"/>
          <w:szCs w:val="24"/>
        </w:rPr>
        <w:t>I reserve the right to lower your final grade by</w:t>
      </w:r>
      <w:r w:rsidRPr="00AA4E88">
        <w:rPr>
          <w:rFonts w:ascii="Times New Roman" w:hAnsi="Times New Roman" w:cs="Times New Roman"/>
          <w:sz w:val="24"/>
          <w:szCs w:val="24"/>
        </w:rPr>
        <w:t xml:space="preserve"> </w:t>
      </w:r>
      <w:r w:rsidR="00440EF4">
        <w:rPr>
          <w:rFonts w:ascii="Times New Roman" w:hAnsi="Times New Roman" w:cs="Times New Roman"/>
          <w:sz w:val="24"/>
          <w:szCs w:val="24"/>
        </w:rPr>
        <w:t>one level</w:t>
      </w:r>
      <w:r w:rsidRPr="00AA4E88">
        <w:rPr>
          <w:rFonts w:ascii="Times New Roman" w:hAnsi="Times New Roman" w:cs="Times New Roman"/>
          <w:sz w:val="24"/>
          <w:szCs w:val="24"/>
        </w:rPr>
        <w:t xml:space="preserve"> (A to A-, A- to B+, and so on).  If your total number of absenc</w:t>
      </w:r>
      <w:r w:rsidR="0087398E">
        <w:rPr>
          <w:rFonts w:ascii="Times New Roman" w:hAnsi="Times New Roman" w:cs="Times New Roman"/>
          <w:sz w:val="24"/>
          <w:szCs w:val="24"/>
        </w:rPr>
        <w:t xml:space="preserve">es in the semester exceeds </w:t>
      </w:r>
      <w:r w:rsidR="008160B1">
        <w:rPr>
          <w:rFonts w:ascii="Times New Roman" w:hAnsi="Times New Roman" w:cs="Times New Roman"/>
          <w:sz w:val="24"/>
          <w:szCs w:val="24"/>
        </w:rPr>
        <w:t>eight</w:t>
      </w:r>
      <w:r w:rsidR="0087398E">
        <w:rPr>
          <w:rFonts w:ascii="Times New Roman" w:hAnsi="Times New Roman" w:cs="Times New Roman"/>
          <w:sz w:val="24"/>
          <w:szCs w:val="24"/>
        </w:rPr>
        <w:t xml:space="preserve"> (</w:t>
      </w:r>
      <w:r w:rsidR="008160B1">
        <w:rPr>
          <w:rFonts w:ascii="Times New Roman" w:hAnsi="Times New Roman" w:cs="Times New Roman"/>
          <w:sz w:val="24"/>
          <w:szCs w:val="24"/>
        </w:rPr>
        <w:t>8</w:t>
      </w:r>
      <w:r w:rsidRPr="00AA4E88">
        <w:rPr>
          <w:rFonts w:ascii="Times New Roman" w:hAnsi="Times New Roman" w:cs="Times New Roman"/>
          <w:sz w:val="24"/>
          <w:szCs w:val="24"/>
        </w:rPr>
        <w:t xml:space="preserve">) and you did not </w:t>
      </w:r>
      <w:r w:rsidRPr="00AA4E88">
        <w:rPr>
          <w:rFonts w:ascii="Times New Roman" w:hAnsi="Times New Roman" w:cs="Times New Roman"/>
          <w:sz w:val="24"/>
          <w:szCs w:val="24"/>
        </w:rPr>
        <w:lastRenderedPageBreak/>
        <w:t xml:space="preserve">obtain advance approval from me, </w:t>
      </w:r>
      <w:r>
        <w:rPr>
          <w:rFonts w:ascii="Times New Roman" w:hAnsi="Times New Roman" w:cs="Times New Roman"/>
          <w:sz w:val="24"/>
          <w:szCs w:val="24"/>
        </w:rPr>
        <w:t xml:space="preserve">I reserve the right to lower your final grade by </w:t>
      </w:r>
      <w:r w:rsidR="0087398E">
        <w:rPr>
          <w:rFonts w:ascii="Times New Roman" w:hAnsi="Times New Roman" w:cs="Times New Roman"/>
          <w:sz w:val="24"/>
          <w:szCs w:val="24"/>
        </w:rPr>
        <w:t xml:space="preserve">two levels (A to B+, A- </w:t>
      </w:r>
      <w:r w:rsidRPr="00AA4E88">
        <w:rPr>
          <w:rFonts w:ascii="Times New Roman" w:hAnsi="Times New Roman" w:cs="Times New Roman"/>
          <w:sz w:val="24"/>
          <w:szCs w:val="24"/>
        </w:rPr>
        <w:t>to B, and so on).</w:t>
      </w:r>
    </w:p>
    <w:p w14:paraId="5C943D61" w14:textId="77777777" w:rsidR="0087398E" w:rsidRPr="0087398E" w:rsidRDefault="0087398E" w:rsidP="00EC43CD">
      <w:pPr>
        <w:spacing w:after="0" w:line="240" w:lineRule="auto"/>
        <w:rPr>
          <w:rFonts w:ascii="Times New Roman" w:hAnsi="Times New Roman" w:cs="Times New Roman"/>
          <w:sz w:val="24"/>
          <w:szCs w:val="24"/>
        </w:rPr>
      </w:pPr>
    </w:p>
    <w:p w14:paraId="3E038A81" w14:textId="0283331A" w:rsidR="00566284" w:rsidRPr="00D85469" w:rsidRDefault="00576DCC" w:rsidP="00566284">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C</w:t>
      </w:r>
      <w:r w:rsidR="00D47155">
        <w:rPr>
          <w:rFonts w:ascii="Times New Roman" w:hAnsi="Times New Roman" w:cs="Times New Roman"/>
          <w:b/>
          <w:sz w:val="24"/>
          <w:szCs w:val="24"/>
          <w:u w:val="single"/>
        </w:rPr>
        <w:t>LASS PARTICIPATION</w:t>
      </w:r>
    </w:p>
    <w:p w14:paraId="28E54FA8" w14:textId="77777777" w:rsidR="00576DCC" w:rsidRDefault="00576DCC" w:rsidP="00566284">
      <w:pPr>
        <w:spacing w:after="0" w:line="240" w:lineRule="auto"/>
        <w:rPr>
          <w:rFonts w:ascii="Times New Roman" w:hAnsi="Times New Roman" w:cs="Times New Roman"/>
          <w:sz w:val="24"/>
          <w:szCs w:val="24"/>
        </w:rPr>
      </w:pPr>
    </w:p>
    <w:p w14:paraId="002D9CE1" w14:textId="5E572C8A" w:rsidR="009D55BF" w:rsidRPr="00541E07" w:rsidRDefault="0087398E" w:rsidP="00D47155">
      <w:pPr>
        <w:spacing w:after="0" w:line="240" w:lineRule="auto"/>
        <w:rPr>
          <w:rFonts w:ascii="Times New Roman" w:hAnsi="Times New Roman" w:cs="Times New Roman"/>
          <w:sz w:val="24"/>
          <w:szCs w:val="24"/>
        </w:rPr>
      </w:pPr>
      <w:r>
        <w:rPr>
          <w:rFonts w:ascii="Times New Roman" w:hAnsi="Times New Roman" w:cs="Times New Roman"/>
          <w:sz w:val="24"/>
          <w:szCs w:val="24"/>
        </w:rPr>
        <w:t>You wil</w:t>
      </w:r>
      <w:r w:rsidR="007D4D82">
        <w:rPr>
          <w:rFonts w:ascii="Times New Roman" w:hAnsi="Times New Roman" w:cs="Times New Roman"/>
          <w:sz w:val="24"/>
          <w:szCs w:val="24"/>
        </w:rPr>
        <w:t xml:space="preserve">l be assigned to a panel of </w:t>
      </w:r>
      <w:r>
        <w:rPr>
          <w:rFonts w:ascii="Times New Roman" w:hAnsi="Times New Roman" w:cs="Times New Roman"/>
          <w:sz w:val="24"/>
          <w:szCs w:val="24"/>
        </w:rPr>
        <w:t xml:space="preserve">students who will be “on call” for one—and only one—week in the semester.  Please make sure that you are prepared for class discussions during your assigned week.  You are encouraged to participate in class discussions even if you are not on call.  </w:t>
      </w:r>
      <w:r w:rsidR="005A6D4B">
        <w:rPr>
          <w:rFonts w:ascii="Times New Roman" w:hAnsi="Times New Roman" w:cs="Times New Roman"/>
          <w:sz w:val="24"/>
          <w:szCs w:val="24"/>
        </w:rPr>
        <w:t xml:space="preserve">I reserve my right to adjust your final grade based on your </w:t>
      </w:r>
      <w:r w:rsidR="000228E3">
        <w:rPr>
          <w:rFonts w:ascii="Times New Roman" w:hAnsi="Times New Roman" w:cs="Times New Roman"/>
          <w:sz w:val="24"/>
          <w:szCs w:val="24"/>
        </w:rPr>
        <w:t xml:space="preserve">class participation record </w:t>
      </w:r>
      <w:r w:rsidR="004329D6" w:rsidRPr="002E6F95">
        <w:rPr>
          <w:rFonts w:ascii="Times New Roman" w:hAnsi="Times New Roman" w:cs="Times New Roman"/>
          <w:sz w:val="24"/>
          <w:szCs w:val="24"/>
        </w:rPr>
        <w:t>(see</w:t>
      </w:r>
      <w:r w:rsidR="000228E3">
        <w:rPr>
          <w:rFonts w:ascii="Times New Roman" w:hAnsi="Times New Roman" w:cs="Times New Roman"/>
          <w:sz w:val="24"/>
          <w:szCs w:val="24"/>
        </w:rPr>
        <w:t xml:space="preserve"> also</w:t>
      </w:r>
      <w:r w:rsidR="004329D6" w:rsidRPr="002E6F95">
        <w:rPr>
          <w:rFonts w:ascii="Times New Roman" w:hAnsi="Times New Roman" w:cs="Times New Roman"/>
          <w:sz w:val="24"/>
          <w:szCs w:val="24"/>
        </w:rPr>
        <w:t xml:space="preserve"> </w:t>
      </w:r>
      <w:r w:rsidR="004329D6" w:rsidRPr="001E69C9">
        <w:rPr>
          <w:rFonts w:ascii="Times New Roman" w:hAnsi="Times New Roman" w:cs="Times New Roman"/>
          <w:sz w:val="24"/>
          <w:szCs w:val="24"/>
          <w:u w:val="single"/>
        </w:rPr>
        <w:t>Grading</w:t>
      </w:r>
      <w:r w:rsidR="009D55BF">
        <w:rPr>
          <w:rFonts w:ascii="Times New Roman" w:hAnsi="Times New Roman" w:cs="Times New Roman"/>
          <w:sz w:val="24"/>
          <w:szCs w:val="24"/>
        </w:rPr>
        <w:t>).</w:t>
      </w:r>
    </w:p>
    <w:p w14:paraId="70E803BB" w14:textId="77777777" w:rsidR="009D55BF" w:rsidRDefault="009D55BF" w:rsidP="00D85469">
      <w:pPr>
        <w:spacing w:after="0" w:line="240" w:lineRule="auto"/>
        <w:rPr>
          <w:rFonts w:ascii="Times New Roman" w:hAnsi="Times New Roman" w:cs="Times New Roman"/>
          <w:b/>
          <w:sz w:val="24"/>
          <w:szCs w:val="24"/>
          <w:u w:val="single"/>
        </w:rPr>
      </w:pPr>
    </w:p>
    <w:p w14:paraId="0FE40C48" w14:textId="677819CA" w:rsidR="001E69C9" w:rsidRDefault="00D85469" w:rsidP="00D85469">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F</w:t>
      </w:r>
      <w:r w:rsidR="00D47155">
        <w:rPr>
          <w:rFonts w:ascii="Times New Roman" w:hAnsi="Times New Roman" w:cs="Times New Roman"/>
          <w:b/>
          <w:sz w:val="24"/>
          <w:szCs w:val="24"/>
          <w:u w:val="single"/>
        </w:rPr>
        <w:t>INAL EXAMINATION</w:t>
      </w:r>
    </w:p>
    <w:p w14:paraId="3AB7E4DF" w14:textId="77777777" w:rsidR="00D85469" w:rsidRDefault="00D85469" w:rsidP="00D85469">
      <w:pPr>
        <w:spacing w:after="0" w:line="240" w:lineRule="auto"/>
        <w:rPr>
          <w:rFonts w:ascii="Times New Roman" w:hAnsi="Times New Roman" w:cs="Times New Roman"/>
          <w:sz w:val="24"/>
          <w:szCs w:val="24"/>
        </w:rPr>
      </w:pPr>
    </w:p>
    <w:p w14:paraId="3BD41A20" w14:textId="0A58005B" w:rsidR="004329D6" w:rsidRDefault="007D4D82"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December </w:t>
      </w:r>
      <w:r w:rsidR="00702F1E">
        <w:rPr>
          <w:rFonts w:ascii="Times New Roman" w:hAnsi="Times New Roman" w:cs="Times New Roman"/>
          <w:sz w:val="24"/>
          <w:szCs w:val="24"/>
        </w:rPr>
        <w:t>4</w:t>
      </w:r>
      <w:r>
        <w:rPr>
          <w:rFonts w:ascii="Times New Roman" w:hAnsi="Times New Roman" w:cs="Times New Roman"/>
          <w:sz w:val="24"/>
          <w:szCs w:val="24"/>
        </w:rPr>
        <w:t>, 202</w:t>
      </w:r>
      <w:r w:rsidR="00995191">
        <w:rPr>
          <w:rFonts w:ascii="Times New Roman" w:hAnsi="Times New Roman" w:cs="Times New Roman" w:hint="eastAsia"/>
          <w:sz w:val="24"/>
          <w:szCs w:val="24"/>
        </w:rPr>
        <w:t>4</w:t>
      </w:r>
    </w:p>
    <w:p w14:paraId="52FB12AB" w14:textId="77777777" w:rsidR="004329D6" w:rsidRDefault="004329D6" w:rsidP="00533A8A">
      <w:pPr>
        <w:spacing w:after="0" w:line="240" w:lineRule="auto"/>
        <w:rPr>
          <w:rFonts w:ascii="Times New Roman" w:hAnsi="Times New Roman" w:cs="Times New Roman"/>
          <w:sz w:val="24"/>
          <w:szCs w:val="24"/>
        </w:rPr>
      </w:pPr>
    </w:p>
    <w:p w14:paraId="05080A2F" w14:textId="1460FC14" w:rsidR="003C6A44" w:rsidRDefault="001E69C9" w:rsidP="00A255D3">
      <w:pPr>
        <w:spacing w:after="0" w:line="240" w:lineRule="auto"/>
        <w:rPr>
          <w:rFonts w:ascii="Times New Roman" w:hAnsi="Times New Roman" w:cs="Times New Roman"/>
          <w:sz w:val="24"/>
          <w:szCs w:val="24"/>
        </w:rPr>
      </w:pPr>
      <w:r w:rsidRPr="001E69C9">
        <w:rPr>
          <w:rFonts w:ascii="Times New Roman" w:hAnsi="Times New Roman" w:cs="Times New Roman"/>
          <w:sz w:val="24"/>
          <w:szCs w:val="24"/>
        </w:rPr>
        <w:t xml:space="preserve">The final exam for this course will be a three-hour </w:t>
      </w:r>
      <w:r>
        <w:rPr>
          <w:rFonts w:ascii="Times New Roman" w:hAnsi="Times New Roman" w:cs="Times New Roman"/>
          <w:sz w:val="24"/>
          <w:szCs w:val="24"/>
        </w:rPr>
        <w:t>open book exam consisting of</w:t>
      </w:r>
      <w:r w:rsidR="00567E94">
        <w:rPr>
          <w:rFonts w:ascii="Times New Roman" w:hAnsi="Times New Roman" w:cs="Times New Roman"/>
          <w:sz w:val="24"/>
          <w:szCs w:val="24"/>
        </w:rPr>
        <w:t xml:space="preserve"> </w:t>
      </w:r>
      <w:r>
        <w:rPr>
          <w:rFonts w:ascii="Times New Roman" w:hAnsi="Times New Roman" w:cs="Times New Roman"/>
          <w:sz w:val="24"/>
          <w:szCs w:val="24"/>
        </w:rPr>
        <w:t>three</w:t>
      </w:r>
      <w:r w:rsidRPr="001E69C9">
        <w:rPr>
          <w:rFonts w:ascii="Times New Roman" w:hAnsi="Times New Roman" w:cs="Times New Roman"/>
          <w:sz w:val="24"/>
          <w:szCs w:val="24"/>
        </w:rPr>
        <w:t xml:space="preserve"> essay questions.  Your performance in the final e</w:t>
      </w:r>
      <w:r>
        <w:rPr>
          <w:rFonts w:ascii="Times New Roman" w:hAnsi="Times New Roman" w:cs="Times New Roman"/>
          <w:sz w:val="24"/>
          <w:szCs w:val="24"/>
        </w:rPr>
        <w:t xml:space="preserve">xam will account </w:t>
      </w:r>
      <w:r w:rsidR="0087398E">
        <w:rPr>
          <w:rFonts w:ascii="Times New Roman" w:hAnsi="Times New Roman" w:cs="Times New Roman"/>
          <w:sz w:val="24"/>
          <w:szCs w:val="24"/>
        </w:rPr>
        <w:t xml:space="preserve">for </w:t>
      </w:r>
      <w:r w:rsidR="005670E2">
        <w:rPr>
          <w:rFonts w:ascii="Times New Roman" w:hAnsi="Times New Roman" w:cs="Times New Roman"/>
          <w:sz w:val="24"/>
          <w:szCs w:val="24"/>
        </w:rPr>
        <w:t xml:space="preserve">100 percent of </w:t>
      </w:r>
      <w:r w:rsidRPr="001E69C9">
        <w:rPr>
          <w:rFonts w:ascii="Times New Roman" w:hAnsi="Times New Roman" w:cs="Times New Roman"/>
          <w:sz w:val="24"/>
          <w:szCs w:val="24"/>
        </w:rPr>
        <w:t>your final grade.</w:t>
      </w:r>
    </w:p>
    <w:p w14:paraId="207B5B4F" w14:textId="77777777" w:rsidR="001E69C9" w:rsidRDefault="001E69C9" w:rsidP="00533A8A">
      <w:pPr>
        <w:spacing w:after="0" w:line="240" w:lineRule="auto"/>
        <w:rPr>
          <w:rFonts w:ascii="Times New Roman" w:hAnsi="Times New Roman" w:cs="Times New Roman"/>
          <w:sz w:val="24"/>
          <w:szCs w:val="24"/>
        </w:rPr>
      </w:pPr>
    </w:p>
    <w:p w14:paraId="376A9BF3" w14:textId="1ADFBCDD" w:rsidR="001E69C9" w:rsidRDefault="001E69C9" w:rsidP="001E69C9">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G</w:t>
      </w:r>
      <w:r w:rsidR="00D47155">
        <w:rPr>
          <w:rFonts w:ascii="Times New Roman" w:hAnsi="Times New Roman" w:cs="Times New Roman"/>
          <w:b/>
          <w:sz w:val="24"/>
          <w:szCs w:val="24"/>
          <w:u w:val="single"/>
        </w:rPr>
        <w:t>RADING</w:t>
      </w:r>
    </w:p>
    <w:p w14:paraId="0FED803D" w14:textId="77777777" w:rsidR="001E69C9" w:rsidRDefault="001E69C9" w:rsidP="00533A8A">
      <w:pPr>
        <w:spacing w:after="0" w:line="240" w:lineRule="auto"/>
        <w:rPr>
          <w:rFonts w:ascii="Times New Roman" w:hAnsi="Times New Roman" w:cs="Times New Roman"/>
          <w:sz w:val="24"/>
          <w:szCs w:val="24"/>
        </w:rPr>
      </w:pPr>
    </w:p>
    <w:p w14:paraId="255D582A" w14:textId="77777777" w:rsidR="001E69C9" w:rsidRPr="001E69C9" w:rsidRDefault="001E69C9" w:rsidP="00A255D3">
      <w:pPr>
        <w:spacing w:after="0" w:line="240" w:lineRule="auto"/>
        <w:rPr>
          <w:rFonts w:ascii="Times New Roman" w:hAnsi="Times New Roman" w:cs="Times New Roman"/>
          <w:sz w:val="24"/>
          <w:szCs w:val="24"/>
        </w:rPr>
      </w:pPr>
      <w:r w:rsidRPr="001E69C9">
        <w:rPr>
          <w:rFonts w:ascii="Times New Roman" w:hAnsi="Times New Roman" w:cs="Times New Roman"/>
          <w:sz w:val="24"/>
          <w:szCs w:val="24"/>
        </w:rPr>
        <w:t>The composition of your final grade for this course is as follows:</w:t>
      </w:r>
    </w:p>
    <w:p w14:paraId="2B5B9817" w14:textId="037797FC" w:rsidR="001E69C9" w:rsidRDefault="001E69C9" w:rsidP="00437883">
      <w:pPr>
        <w:spacing w:after="0" w:line="240" w:lineRule="auto"/>
        <w:rPr>
          <w:rFonts w:ascii="Times New Roman" w:hAnsi="Times New Roman" w:cs="Times New Roman"/>
          <w:sz w:val="24"/>
          <w:szCs w:val="24"/>
        </w:rPr>
      </w:pPr>
    </w:p>
    <w:p w14:paraId="73E67B33" w14:textId="1EA17D93" w:rsidR="001E69C9" w:rsidRPr="001E69C9" w:rsidRDefault="001E69C9" w:rsidP="00B95C9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Final Exam: </w:t>
      </w:r>
      <w:r w:rsidR="004329D6">
        <w:rPr>
          <w:rFonts w:ascii="Times New Roman" w:hAnsi="Times New Roman" w:cs="Times New Roman"/>
          <w:sz w:val="24"/>
          <w:szCs w:val="24"/>
        </w:rPr>
        <w:t>100</w:t>
      </w:r>
      <w:r w:rsidR="00437883">
        <w:rPr>
          <w:rFonts w:ascii="Times New Roman" w:hAnsi="Times New Roman" w:cs="Times New Roman"/>
          <w:sz w:val="24"/>
          <w:szCs w:val="24"/>
        </w:rPr>
        <w:t>%</w:t>
      </w:r>
    </w:p>
    <w:p w14:paraId="6C11535A" w14:textId="77777777" w:rsidR="001E69C9" w:rsidRDefault="001E69C9" w:rsidP="001E69C9">
      <w:pPr>
        <w:spacing w:after="0" w:line="240" w:lineRule="auto"/>
        <w:rPr>
          <w:rFonts w:ascii="Times New Roman" w:hAnsi="Times New Roman" w:cs="Times New Roman"/>
          <w:sz w:val="24"/>
          <w:szCs w:val="24"/>
        </w:rPr>
      </w:pPr>
    </w:p>
    <w:p w14:paraId="6FB79F66" w14:textId="77777777" w:rsidR="001E69C9" w:rsidRDefault="00BC23E7" w:rsidP="00A255D3">
      <w:pPr>
        <w:spacing w:after="0" w:line="240" w:lineRule="auto"/>
        <w:rPr>
          <w:rFonts w:ascii="Times New Roman" w:hAnsi="Times New Roman" w:cs="Times New Roman"/>
          <w:sz w:val="24"/>
          <w:szCs w:val="24"/>
        </w:rPr>
      </w:pPr>
      <w:r w:rsidRPr="00AF320B">
        <w:rPr>
          <w:rFonts w:ascii="Times New Roman" w:hAnsi="Times New Roman" w:cs="Times New Roman"/>
          <w:sz w:val="24"/>
          <w:szCs w:val="24"/>
        </w:rPr>
        <w:t xml:space="preserve">As explained above in </w:t>
      </w:r>
      <w:r w:rsidRPr="00AF320B">
        <w:rPr>
          <w:rFonts w:ascii="Times New Roman" w:hAnsi="Times New Roman" w:cs="Times New Roman"/>
          <w:sz w:val="24"/>
          <w:szCs w:val="24"/>
          <w:u w:val="single"/>
        </w:rPr>
        <w:t>Class Attendance</w:t>
      </w:r>
      <w:r w:rsidRPr="00AF320B">
        <w:rPr>
          <w:rFonts w:ascii="Times New Roman" w:hAnsi="Times New Roman" w:cs="Times New Roman"/>
          <w:sz w:val="24"/>
          <w:szCs w:val="24"/>
        </w:rPr>
        <w:t xml:space="preserve">, </w:t>
      </w:r>
      <w:r>
        <w:rPr>
          <w:rFonts w:ascii="Times New Roman" w:hAnsi="Times New Roman" w:cs="Times New Roman"/>
          <w:sz w:val="24"/>
          <w:szCs w:val="24"/>
        </w:rPr>
        <w:t>I reserve the right to adjust your final grade based on your class attendance record.</w:t>
      </w:r>
    </w:p>
    <w:p w14:paraId="726B080F" w14:textId="77777777" w:rsidR="001E69C9" w:rsidRDefault="001E69C9" w:rsidP="001E69C9">
      <w:pPr>
        <w:spacing w:after="0" w:line="240" w:lineRule="auto"/>
        <w:rPr>
          <w:rFonts w:ascii="Times New Roman" w:hAnsi="Times New Roman" w:cs="Times New Roman"/>
          <w:sz w:val="24"/>
          <w:szCs w:val="24"/>
        </w:rPr>
      </w:pPr>
    </w:p>
    <w:p w14:paraId="3D55F8FE" w14:textId="443EBB05" w:rsidR="00437883" w:rsidRDefault="00437883" w:rsidP="00437883">
      <w:pPr>
        <w:spacing w:after="0" w:line="240" w:lineRule="auto"/>
        <w:rPr>
          <w:rFonts w:ascii="Times New Roman" w:hAnsi="Times New Roman" w:cs="Times New Roman"/>
          <w:sz w:val="24"/>
          <w:szCs w:val="24"/>
        </w:rPr>
      </w:pPr>
      <w:r w:rsidRPr="00AF320B">
        <w:rPr>
          <w:rFonts w:ascii="Times New Roman" w:hAnsi="Times New Roman" w:cs="Times New Roman"/>
          <w:sz w:val="24"/>
          <w:szCs w:val="24"/>
        </w:rPr>
        <w:t xml:space="preserve">As explained above in </w:t>
      </w:r>
      <w:r w:rsidRPr="00AF320B">
        <w:rPr>
          <w:rFonts w:ascii="Times New Roman" w:hAnsi="Times New Roman" w:cs="Times New Roman"/>
          <w:sz w:val="24"/>
          <w:szCs w:val="24"/>
          <w:u w:val="single"/>
        </w:rPr>
        <w:t xml:space="preserve">Class </w:t>
      </w:r>
      <w:r>
        <w:rPr>
          <w:rFonts w:ascii="Times New Roman" w:hAnsi="Times New Roman" w:cs="Times New Roman"/>
          <w:sz w:val="24"/>
          <w:szCs w:val="24"/>
          <w:u w:val="single"/>
        </w:rPr>
        <w:t>Participation</w:t>
      </w:r>
      <w:r w:rsidRPr="00AF320B">
        <w:rPr>
          <w:rFonts w:ascii="Times New Roman" w:hAnsi="Times New Roman" w:cs="Times New Roman"/>
          <w:sz w:val="24"/>
          <w:szCs w:val="24"/>
        </w:rPr>
        <w:t xml:space="preserve">, </w:t>
      </w:r>
      <w:r>
        <w:rPr>
          <w:rFonts w:ascii="Times New Roman" w:hAnsi="Times New Roman" w:cs="Times New Roman"/>
          <w:sz w:val="24"/>
          <w:szCs w:val="24"/>
        </w:rPr>
        <w:t>I reserve the right to adjust your final grade based on your class participation.</w:t>
      </w:r>
    </w:p>
    <w:p w14:paraId="40A2B712" w14:textId="77777777" w:rsidR="00437883" w:rsidRDefault="00437883" w:rsidP="001E69C9">
      <w:pPr>
        <w:spacing w:after="0" w:line="240" w:lineRule="auto"/>
        <w:rPr>
          <w:rFonts w:ascii="Times New Roman" w:hAnsi="Times New Roman" w:cs="Times New Roman"/>
          <w:sz w:val="24"/>
          <w:szCs w:val="24"/>
        </w:rPr>
      </w:pPr>
    </w:p>
    <w:p w14:paraId="0F2118F8" w14:textId="77777777" w:rsidR="004329D6" w:rsidRPr="004329D6" w:rsidRDefault="004329D6" w:rsidP="00A255D3">
      <w:pPr>
        <w:spacing w:after="0" w:line="240" w:lineRule="auto"/>
        <w:rPr>
          <w:rFonts w:ascii="Times New Roman" w:hAnsi="Times New Roman" w:cs="Times New Roman"/>
          <w:sz w:val="24"/>
          <w:szCs w:val="24"/>
        </w:rPr>
      </w:pPr>
      <w:r w:rsidRPr="004329D6">
        <w:rPr>
          <w:rFonts w:ascii="Times New Roman" w:hAnsi="Times New Roman" w:cs="Times New Roman"/>
          <w:sz w:val="24"/>
          <w:szCs w:val="24"/>
        </w:rPr>
        <w:t>The Levin College of Law’s mean and mandatory distributions are posted on the College’s website and this class adheres to that posted grading policy. The following chart describes the specific letter grade/grade point equivalent in place:</w:t>
      </w:r>
    </w:p>
    <w:p w14:paraId="03C79CC4" w14:textId="77777777" w:rsidR="004329D6" w:rsidRPr="004329D6" w:rsidRDefault="004329D6" w:rsidP="004329D6">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774"/>
        <w:gridCol w:w="1980"/>
      </w:tblGrid>
      <w:tr w:rsidR="004329D6" w:rsidRPr="004329D6" w14:paraId="31E14AEB" w14:textId="77777777" w:rsidTr="00BA4C8F">
        <w:trPr>
          <w:trHeight w:val="358"/>
          <w:jc w:val="center"/>
        </w:trPr>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5C74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Letter Grade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B7C0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Point Equivalent</w:t>
            </w:r>
          </w:p>
        </w:tc>
      </w:tr>
      <w:tr w:rsidR="004329D6" w:rsidRPr="004329D6" w14:paraId="68795254" w14:textId="77777777" w:rsidTr="00BA4C8F">
        <w:trPr>
          <w:trHeight w:val="277"/>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3EC5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A (Excellent)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08DBC30"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4.0</w:t>
            </w:r>
          </w:p>
        </w:tc>
      </w:tr>
      <w:tr w:rsidR="004329D6" w:rsidRPr="004329D6" w14:paraId="1693BA9B"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8590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55B31D7"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3.67</w:t>
            </w:r>
          </w:p>
        </w:tc>
      </w:tr>
      <w:tr w:rsidR="004329D6" w:rsidRPr="004329D6" w14:paraId="271FB3FD"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A9A4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0AEA5E9"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3.33</w:t>
            </w:r>
          </w:p>
        </w:tc>
      </w:tr>
      <w:tr w:rsidR="004329D6" w:rsidRPr="004329D6" w14:paraId="02D262F9"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AA4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CBA516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3.0</w:t>
            </w:r>
          </w:p>
        </w:tc>
      </w:tr>
      <w:tr w:rsidR="004329D6" w:rsidRPr="004329D6" w14:paraId="3D2D9545"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B898D"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D48CEAE"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2.67</w:t>
            </w:r>
          </w:p>
        </w:tc>
      </w:tr>
      <w:tr w:rsidR="004329D6" w:rsidRPr="004329D6" w14:paraId="4907C6F7"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44A6A"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D678FE3"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2.33</w:t>
            </w:r>
          </w:p>
        </w:tc>
      </w:tr>
      <w:tr w:rsidR="004329D6" w:rsidRPr="004329D6" w14:paraId="43000624"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8C0DB"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C (Satisfactory)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FBB6435"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2.0</w:t>
            </w:r>
          </w:p>
        </w:tc>
      </w:tr>
      <w:tr w:rsidR="004329D6" w:rsidRPr="004329D6" w14:paraId="33FC438C"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87874"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131F12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1.67</w:t>
            </w:r>
          </w:p>
        </w:tc>
      </w:tr>
      <w:tr w:rsidR="004329D6" w:rsidRPr="004329D6" w14:paraId="7D939E3A"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336A"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899566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1.33</w:t>
            </w:r>
          </w:p>
        </w:tc>
      </w:tr>
      <w:tr w:rsidR="004329D6" w:rsidRPr="004329D6" w14:paraId="560F1949"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12DB"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lastRenderedPageBreak/>
              <w:t>D (Poor)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02211B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1.0</w:t>
            </w:r>
          </w:p>
        </w:tc>
      </w:tr>
      <w:tr w:rsidR="004329D6" w:rsidRPr="004329D6" w14:paraId="3C6D7D54"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E40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BCD613"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0.67</w:t>
            </w:r>
          </w:p>
        </w:tc>
      </w:tr>
      <w:tr w:rsidR="004329D6" w:rsidRPr="004329D6" w14:paraId="03138161"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DE4F8"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E (Failure)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5F5D5A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 xml:space="preserve">0.0 </w:t>
            </w:r>
          </w:p>
        </w:tc>
      </w:tr>
    </w:tbl>
    <w:p w14:paraId="1E5721CF" w14:textId="77777777" w:rsidR="004329D6" w:rsidRPr="004329D6" w:rsidRDefault="004329D6" w:rsidP="004329D6">
      <w:pPr>
        <w:spacing w:after="0"/>
        <w:rPr>
          <w:rFonts w:ascii="Times New Roman" w:hAnsi="Times New Roman" w:cs="Times New Roman"/>
          <w:sz w:val="24"/>
          <w:szCs w:val="24"/>
        </w:rPr>
      </w:pPr>
    </w:p>
    <w:p w14:paraId="16ADECA7" w14:textId="77777777" w:rsidR="00B371D0" w:rsidRDefault="004329D6" w:rsidP="00B371D0">
      <w:pPr>
        <w:spacing w:after="100" w:afterAutospacing="1" w:line="240" w:lineRule="auto"/>
        <w:rPr>
          <w:rFonts w:ascii="Times New Roman" w:hAnsi="Times New Roman" w:cs="Times New Roman"/>
          <w:sz w:val="24"/>
          <w:szCs w:val="24"/>
        </w:rPr>
      </w:pPr>
      <w:r w:rsidRPr="004329D6">
        <w:rPr>
          <w:rFonts w:ascii="Times New Roman" w:hAnsi="Times New Roman" w:cs="Times New Roman"/>
          <w:sz w:val="24"/>
          <w:szCs w:val="24"/>
        </w:rPr>
        <w:t>The law school grading policy is available at</w:t>
      </w:r>
      <w:r w:rsidR="00B371D0">
        <w:rPr>
          <w:rFonts w:ascii="Times New Roman" w:hAnsi="Times New Roman" w:cs="Times New Roman"/>
          <w:sz w:val="24"/>
          <w:szCs w:val="24"/>
        </w:rPr>
        <w:t xml:space="preserve"> </w:t>
      </w:r>
      <w:hyperlink r:id="rId8" w:history="1">
        <w:r w:rsidR="00B371D0" w:rsidRPr="00685E01">
          <w:rPr>
            <w:rStyle w:val="Hyperlink"/>
            <w:rFonts w:ascii="Times New Roman" w:hAnsi="Times New Roman" w:cs="Times New Roman"/>
            <w:sz w:val="24"/>
            <w:szCs w:val="24"/>
          </w:rPr>
          <w:t>https://www.law.ufl.edu/life-at-uf-law/office-of-student-affairs/current-students/uf-law-student-handbook-and-academic-policies</w:t>
        </w:r>
      </w:hyperlink>
      <w:r w:rsidR="00B371D0">
        <w:rPr>
          <w:rFonts w:ascii="Times New Roman" w:hAnsi="Times New Roman" w:cs="Times New Roman"/>
          <w:sz w:val="24"/>
          <w:szCs w:val="24"/>
        </w:rPr>
        <w:t>.</w:t>
      </w:r>
    </w:p>
    <w:p w14:paraId="3E719BC1" w14:textId="7D5A925D" w:rsidR="001E69C9" w:rsidRDefault="00B371D0" w:rsidP="00B371D0">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69C9" w:rsidRPr="001E69C9">
        <w:rPr>
          <w:rFonts w:ascii="Times New Roman" w:hAnsi="Times New Roman" w:cs="Times New Roman"/>
          <w:sz w:val="24"/>
          <w:szCs w:val="24"/>
        </w:rPr>
        <w:t>Generally, I will grant grade change requests only for calculation errors.  Substantive review and re-grading of answers to specific questions will not be granted unless answers to ALL questions are reviewed and re-graded.</w:t>
      </w:r>
    </w:p>
    <w:p w14:paraId="2771025F" w14:textId="77777777" w:rsidR="001E69C9" w:rsidRDefault="001E69C9" w:rsidP="00C948D0">
      <w:pPr>
        <w:spacing w:after="0" w:line="240" w:lineRule="auto"/>
        <w:rPr>
          <w:rFonts w:ascii="Times New Roman" w:hAnsi="Times New Roman" w:cs="Times New Roman"/>
          <w:b/>
          <w:sz w:val="24"/>
          <w:szCs w:val="24"/>
          <w:u w:val="single"/>
        </w:rPr>
      </w:pPr>
    </w:p>
    <w:p w14:paraId="7EBFC218" w14:textId="6C4A2F5C" w:rsidR="00501C14" w:rsidRDefault="00501C14" w:rsidP="00501C14">
      <w:pPr>
        <w:spacing w:after="0" w:line="240" w:lineRule="auto"/>
        <w:rPr>
          <w:rFonts w:ascii="Times New Roman" w:hAnsi="Times New Roman" w:cs="Times New Roman"/>
          <w:b/>
          <w:sz w:val="24"/>
          <w:szCs w:val="24"/>
          <w:u w:val="single"/>
        </w:rPr>
      </w:pPr>
      <w:r w:rsidRPr="00501C14">
        <w:rPr>
          <w:rFonts w:ascii="Times New Roman" w:hAnsi="Times New Roman" w:cs="Times New Roman"/>
          <w:b/>
          <w:sz w:val="24"/>
          <w:szCs w:val="24"/>
          <w:u w:val="single"/>
        </w:rPr>
        <w:t>COMPLIANCE WITH UF HONOR CODE</w:t>
      </w:r>
    </w:p>
    <w:p w14:paraId="48200EB4" w14:textId="77777777" w:rsidR="00501C14" w:rsidRPr="00501C14" w:rsidRDefault="00501C14" w:rsidP="00501C14">
      <w:pPr>
        <w:spacing w:after="0" w:line="240" w:lineRule="auto"/>
        <w:rPr>
          <w:rFonts w:ascii="Times New Roman" w:hAnsi="Times New Roman" w:cs="Times New Roman"/>
          <w:b/>
          <w:sz w:val="24"/>
          <w:szCs w:val="24"/>
          <w:u w:val="single"/>
        </w:rPr>
      </w:pPr>
    </w:p>
    <w:p w14:paraId="5FC3F263" w14:textId="2C33AD01" w:rsidR="00FD5DBB" w:rsidRDefault="00501C14" w:rsidP="00501C14">
      <w:pPr>
        <w:spacing w:after="0" w:line="240" w:lineRule="auto"/>
        <w:rPr>
          <w:rFonts w:ascii="Times New Roman" w:hAnsi="Times New Roman" w:cs="Times New Roman"/>
          <w:bCs/>
          <w:sz w:val="24"/>
          <w:szCs w:val="24"/>
        </w:rPr>
      </w:pPr>
      <w:r w:rsidRPr="00501C14">
        <w:rPr>
          <w:rFonts w:ascii="Times New Roman" w:hAnsi="Times New Roman" w:cs="Times New Roman"/>
          <w:bCs/>
          <w:sz w:val="24"/>
          <w:szCs w:val="24"/>
        </w:rPr>
        <w:t xml:space="preserve">Academic honesty and integrity are fundamental values of the University community. Students should be sure that they understand the UF Law Honor Code located </w:t>
      </w:r>
      <w:hyperlink r:id="rId9" w:history="1">
        <w:r w:rsidRPr="00A27169">
          <w:rPr>
            <w:rStyle w:val="Hyperlink"/>
            <w:rFonts w:ascii="Times New Roman" w:hAnsi="Times New Roman" w:cs="Times New Roman"/>
            <w:bCs/>
            <w:sz w:val="24"/>
            <w:szCs w:val="24"/>
          </w:rPr>
          <w:t>here</w:t>
        </w:r>
      </w:hyperlink>
      <w:r w:rsidRPr="00501C14">
        <w:rPr>
          <w:rFonts w:ascii="Times New Roman" w:hAnsi="Times New Roman" w:cs="Times New Roman"/>
          <w:bCs/>
          <w:sz w:val="24"/>
          <w:szCs w:val="24"/>
        </w:rPr>
        <w:t>. The UF Law Honor Code also prohibits use of artificial intelligence, including, but not limited to, ChatGPT and Harvey, to assist in completing quizzes, exams, papers, or other assessments unless expressly authorized by the professor to do so.</w:t>
      </w:r>
    </w:p>
    <w:p w14:paraId="2137B8E6" w14:textId="77777777" w:rsidR="00501C14" w:rsidRDefault="00501C14" w:rsidP="00501C14">
      <w:pPr>
        <w:spacing w:after="0" w:line="240" w:lineRule="auto"/>
        <w:rPr>
          <w:rFonts w:ascii="Times New Roman" w:hAnsi="Times New Roman" w:cs="Times New Roman"/>
          <w:bCs/>
          <w:sz w:val="24"/>
          <w:szCs w:val="24"/>
        </w:rPr>
      </w:pPr>
    </w:p>
    <w:p w14:paraId="50245267" w14:textId="73D277C8" w:rsidR="00BB060B" w:rsidRPr="002860C4" w:rsidRDefault="00BB060B" w:rsidP="00BB060B">
      <w:pPr>
        <w:spacing w:after="0" w:line="240" w:lineRule="auto"/>
        <w:rPr>
          <w:rFonts w:ascii="Times New Roman" w:hAnsi="Times New Roman" w:cs="Times New Roman"/>
          <w:b/>
          <w:sz w:val="24"/>
          <w:szCs w:val="24"/>
          <w:u w:val="single"/>
        </w:rPr>
      </w:pPr>
      <w:r w:rsidRPr="002860C4">
        <w:rPr>
          <w:rFonts w:ascii="Times New Roman" w:hAnsi="Times New Roman" w:cs="Times New Roman"/>
          <w:b/>
          <w:sz w:val="24"/>
          <w:szCs w:val="24"/>
          <w:u w:val="single"/>
        </w:rPr>
        <w:t>OBSERVANCE OF RELIGIOUS HOLIDAYS</w:t>
      </w:r>
    </w:p>
    <w:p w14:paraId="700CFD73" w14:textId="77777777" w:rsidR="002860C4" w:rsidRDefault="002860C4" w:rsidP="00BB060B">
      <w:pPr>
        <w:spacing w:after="0" w:line="240" w:lineRule="auto"/>
        <w:rPr>
          <w:rFonts w:ascii="Times New Roman" w:hAnsi="Times New Roman" w:cs="Times New Roman"/>
          <w:bCs/>
          <w:sz w:val="24"/>
          <w:szCs w:val="24"/>
        </w:rPr>
      </w:pPr>
    </w:p>
    <w:p w14:paraId="572E618E" w14:textId="67B710A0" w:rsidR="002860C4" w:rsidRDefault="00BB060B" w:rsidP="00BB060B">
      <w:pPr>
        <w:spacing w:after="0" w:line="240" w:lineRule="auto"/>
        <w:rPr>
          <w:rFonts w:ascii="Times New Roman" w:hAnsi="Times New Roman" w:cs="Times New Roman"/>
          <w:bCs/>
          <w:sz w:val="24"/>
          <w:szCs w:val="24"/>
        </w:rPr>
      </w:pPr>
      <w:r w:rsidRPr="00BB060B">
        <w:rPr>
          <w:rFonts w:ascii="Times New Roman" w:hAnsi="Times New Roman" w:cs="Times New Roman"/>
          <w:bCs/>
          <w:sz w:val="24"/>
          <w:szCs w:val="24"/>
        </w:rPr>
        <w:t xml:space="preserve">UF Law respects students’ </w:t>
      </w:r>
      <w:hyperlink r:id="rId10" w:history="1">
        <w:r w:rsidRPr="00692B15">
          <w:rPr>
            <w:rStyle w:val="Hyperlink"/>
            <w:rFonts w:ascii="Times New Roman" w:hAnsi="Times New Roman" w:cs="Times New Roman"/>
            <w:bCs/>
            <w:sz w:val="24"/>
            <w:szCs w:val="24"/>
          </w:rPr>
          <w:t>observance of religious holidays.</w:t>
        </w:r>
      </w:hyperlink>
    </w:p>
    <w:p w14:paraId="030C32C6" w14:textId="77777777" w:rsidR="002860C4" w:rsidRDefault="00BB060B" w:rsidP="00BB060B">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upon prior notification to their instructors, shall be excused from class or other scheduled academic activity to observe a religious holy day of their faith.</w:t>
      </w:r>
    </w:p>
    <w:p w14:paraId="687522DC" w14:textId="77777777" w:rsidR="002860C4" w:rsidRDefault="00BB060B" w:rsidP="00BB060B">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shall be permitted a reasonable amount of time to make up the material or activities covered in their absence.</w:t>
      </w:r>
    </w:p>
    <w:p w14:paraId="33281BAB" w14:textId="22CE8947" w:rsidR="00BB060B" w:rsidRPr="002860C4" w:rsidRDefault="00BB060B" w:rsidP="00BB060B">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shall not be penalized due to absence from class or other scheduled academic activity because of religious observances.</w:t>
      </w:r>
    </w:p>
    <w:p w14:paraId="24BA4810" w14:textId="77777777" w:rsidR="00BB060B" w:rsidRPr="00BB060B" w:rsidRDefault="00BB060B" w:rsidP="00BB060B">
      <w:pPr>
        <w:spacing w:after="0" w:line="240" w:lineRule="auto"/>
        <w:rPr>
          <w:rFonts w:ascii="Times New Roman" w:hAnsi="Times New Roman" w:cs="Times New Roman"/>
          <w:bCs/>
          <w:sz w:val="24"/>
          <w:szCs w:val="24"/>
        </w:rPr>
      </w:pPr>
    </w:p>
    <w:p w14:paraId="196B5898" w14:textId="6E093F68" w:rsidR="00BB060B" w:rsidRDefault="00BB060B" w:rsidP="00BB060B">
      <w:pPr>
        <w:spacing w:after="0" w:line="240" w:lineRule="auto"/>
        <w:rPr>
          <w:rFonts w:ascii="Times New Roman" w:hAnsi="Times New Roman" w:cs="Times New Roman"/>
          <w:b/>
          <w:sz w:val="24"/>
          <w:szCs w:val="24"/>
          <w:u w:val="single"/>
        </w:rPr>
      </w:pPr>
      <w:r w:rsidRPr="002860C4">
        <w:rPr>
          <w:rFonts w:ascii="Times New Roman" w:hAnsi="Times New Roman" w:cs="Times New Roman"/>
          <w:b/>
          <w:sz w:val="24"/>
          <w:szCs w:val="24"/>
          <w:u w:val="single"/>
        </w:rPr>
        <w:t xml:space="preserve">EXAM DELAYS AND ACCOMMODATIONS  </w:t>
      </w:r>
    </w:p>
    <w:p w14:paraId="6C7BE639" w14:textId="77777777" w:rsidR="00CF0FE3" w:rsidRPr="002860C4" w:rsidRDefault="00CF0FE3" w:rsidP="00BB060B">
      <w:pPr>
        <w:spacing w:after="0" w:line="240" w:lineRule="auto"/>
        <w:rPr>
          <w:rFonts w:ascii="Times New Roman" w:hAnsi="Times New Roman" w:cs="Times New Roman"/>
          <w:b/>
          <w:sz w:val="24"/>
          <w:szCs w:val="24"/>
          <w:u w:val="single"/>
        </w:rPr>
      </w:pPr>
    </w:p>
    <w:p w14:paraId="46327D56" w14:textId="6A737DCC" w:rsidR="00BB060B" w:rsidRPr="00D42086" w:rsidRDefault="00BB060B" w:rsidP="00BB060B">
      <w:pPr>
        <w:spacing w:after="0" w:line="240" w:lineRule="auto"/>
        <w:rPr>
          <w:rFonts w:ascii="Times New Roman" w:hAnsi="Times New Roman" w:cs="Times New Roman"/>
          <w:bCs/>
          <w:sz w:val="24"/>
          <w:szCs w:val="24"/>
        </w:rPr>
      </w:pPr>
      <w:r w:rsidRPr="00D42086">
        <w:rPr>
          <w:rFonts w:ascii="Times New Roman" w:hAnsi="Times New Roman" w:cs="Times New Roman"/>
          <w:bCs/>
          <w:sz w:val="24"/>
          <w:szCs w:val="24"/>
        </w:rPr>
        <w:t xml:space="preserve">The law school policy on exam delays and accommodations can be found </w:t>
      </w:r>
      <w:hyperlink r:id="rId11" w:history="1">
        <w:r w:rsidRPr="001668B6">
          <w:rPr>
            <w:rStyle w:val="Hyperlink"/>
            <w:rFonts w:ascii="Times New Roman" w:hAnsi="Times New Roman" w:cs="Times New Roman"/>
            <w:bCs/>
            <w:sz w:val="24"/>
            <w:szCs w:val="24"/>
          </w:rPr>
          <w:t>here</w:t>
        </w:r>
      </w:hyperlink>
      <w:r w:rsidRPr="00D42086">
        <w:rPr>
          <w:rFonts w:ascii="Times New Roman" w:hAnsi="Times New Roman" w:cs="Times New Roman"/>
          <w:bCs/>
          <w:sz w:val="24"/>
          <w:szCs w:val="24"/>
        </w:rPr>
        <w:t>.</w:t>
      </w:r>
    </w:p>
    <w:p w14:paraId="19FF15F9" w14:textId="77777777" w:rsidR="00BB060B" w:rsidRPr="00BB060B" w:rsidRDefault="00BB060B" w:rsidP="00BB060B">
      <w:pPr>
        <w:spacing w:after="0" w:line="240" w:lineRule="auto"/>
        <w:rPr>
          <w:rFonts w:ascii="Times New Roman" w:hAnsi="Times New Roman" w:cs="Times New Roman"/>
          <w:bCs/>
          <w:sz w:val="24"/>
          <w:szCs w:val="24"/>
        </w:rPr>
      </w:pPr>
    </w:p>
    <w:p w14:paraId="69FAC11B" w14:textId="298C6B23" w:rsidR="00BB060B" w:rsidRPr="001668B6" w:rsidRDefault="00BB060B" w:rsidP="00BB060B">
      <w:pPr>
        <w:spacing w:after="0" w:line="240" w:lineRule="auto"/>
        <w:rPr>
          <w:rFonts w:ascii="Times New Roman" w:hAnsi="Times New Roman" w:cs="Times New Roman"/>
          <w:b/>
          <w:sz w:val="24"/>
          <w:szCs w:val="24"/>
          <w:u w:val="single"/>
        </w:rPr>
      </w:pPr>
      <w:r w:rsidRPr="001668B6">
        <w:rPr>
          <w:rFonts w:ascii="Times New Roman" w:hAnsi="Times New Roman" w:cs="Times New Roman"/>
          <w:b/>
          <w:sz w:val="24"/>
          <w:szCs w:val="24"/>
          <w:u w:val="single"/>
        </w:rPr>
        <w:t xml:space="preserve">STATEMENT RELATED TO </w:t>
      </w:r>
      <w:r w:rsidR="003E3604" w:rsidRPr="001668B6">
        <w:rPr>
          <w:rFonts w:ascii="Times New Roman" w:hAnsi="Times New Roman" w:cs="Times New Roman"/>
          <w:b/>
          <w:sz w:val="24"/>
          <w:szCs w:val="24"/>
          <w:u w:val="single"/>
        </w:rPr>
        <w:t>ACCOMMODATIONS</w:t>
      </w:r>
      <w:r w:rsidRPr="001668B6">
        <w:rPr>
          <w:rFonts w:ascii="Times New Roman" w:hAnsi="Times New Roman" w:cs="Times New Roman"/>
          <w:b/>
          <w:sz w:val="24"/>
          <w:szCs w:val="24"/>
          <w:u w:val="single"/>
        </w:rPr>
        <w:t xml:space="preserve"> FOR STUDENTS WITH DISABILITIES</w:t>
      </w:r>
    </w:p>
    <w:p w14:paraId="0C3E815C" w14:textId="77777777" w:rsidR="001668B6" w:rsidRPr="00BB060B" w:rsidRDefault="001668B6" w:rsidP="00BB060B">
      <w:pPr>
        <w:spacing w:after="0" w:line="240" w:lineRule="auto"/>
        <w:rPr>
          <w:rFonts w:ascii="Times New Roman" w:hAnsi="Times New Roman" w:cs="Times New Roman"/>
          <w:bCs/>
          <w:sz w:val="24"/>
          <w:szCs w:val="24"/>
        </w:rPr>
      </w:pPr>
    </w:p>
    <w:p w14:paraId="53CF05DE" w14:textId="4F7D11BA" w:rsidR="00BB060B" w:rsidRPr="00BB060B" w:rsidRDefault="00BB060B" w:rsidP="00BB060B">
      <w:pPr>
        <w:spacing w:after="0" w:line="240" w:lineRule="auto"/>
        <w:rPr>
          <w:rFonts w:ascii="Times New Roman" w:hAnsi="Times New Roman" w:cs="Times New Roman"/>
          <w:bCs/>
          <w:sz w:val="24"/>
          <w:szCs w:val="24"/>
        </w:rPr>
      </w:pPr>
      <w:r w:rsidRPr="00BB060B">
        <w:rPr>
          <w:rFonts w:ascii="Times New Roman" w:hAnsi="Times New Roman" w:cs="Times New Roman"/>
          <w:bCs/>
          <w:sz w:val="24"/>
          <w:szCs w:val="24"/>
        </w:rPr>
        <w:t xml:space="preserve">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 Students may access information about various resources on the UF Law Student Resources Canvas page, available at </w:t>
      </w:r>
      <w:hyperlink r:id="rId12" w:history="1">
        <w:r w:rsidR="004E7AE2" w:rsidRPr="00CD1E1E">
          <w:rPr>
            <w:rStyle w:val="Hyperlink"/>
            <w:rFonts w:ascii="Times New Roman" w:hAnsi="Times New Roman" w:cs="Times New Roman"/>
            <w:bCs/>
            <w:sz w:val="24"/>
            <w:szCs w:val="24"/>
          </w:rPr>
          <w:t>https://ufl.instructure.com/courses/427635</w:t>
        </w:r>
      </w:hyperlink>
      <w:r w:rsidR="004E7AE2">
        <w:rPr>
          <w:rFonts w:ascii="Times New Roman" w:hAnsi="Times New Roman" w:cs="Times New Roman"/>
          <w:bCs/>
          <w:sz w:val="24"/>
          <w:szCs w:val="24"/>
        </w:rPr>
        <w:t>.</w:t>
      </w:r>
    </w:p>
    <w:p w14:paraId="4821066A" w14:textId="77777777" w:rsidR="00BB060B" w:rsidRPr="00BB060B" w:rsidRDefault="00BB060B" w:rsidP="00BB060B">
      <w:pPr>
        <w:spacing w:after="0" w:line="240" w:lineRule="auto"/>
        <w:rPr>
          <w:rFonts w:ascii="Times New Roman" w:hAnsi="Times New Roman" w:cs="Times New Roman"/>
          <w:bCs/>
          <w:sz w:val="24"/>
          <w:szCs w:val="24"/>
        </w:rPr>
      </w:pPr>
    </w:p>
    <w:p w14:paraId="35FFF882" w14:textId="77777777" w:rsidR="00BB060B" w:rsidRPr="007F4733" w:rsidRDefault="00BB060B" w:rsidP="00BB060B">
      <w:pPr>
        <w:spacing w:after="0" w:line="240" w:lineRule="auto"/>
        <w:rPr>
          <w:rFonts w:ascii="Times New Roman" w:hAnsi="Times New Roman" w:cs="Times New Roman"/>
          <w:b/>
          <w:sz w:val="24"/>
          <w:szCs w:val="24"/>
          <w:u w:val="single"/>
        </w:rPr>
      </w:pPr>
      <w:r w:rsidRPr="007F4733">
        <w:rPr>
          <w:rFonts w:ascii="Times New Roman" w:hAnsi="Times New Roman" w:cs="Times New Roman"/>
          <w:b/>
          <w:sz w:val="24"/>
          <w:szCs w:val="24"/>
          <w:u w:val="single"/>
        </w:rPr>
        <w:t>STUDENT COURSE EVALUATIONS</w:t>
      </w:r>
    </w:p>
    <w:p w14:paraId="3154971E" w14:textId="77777777" w:rsidR="007F4733" w:rsidRDefault="007F4733" w:rsidP="00BB060B">
      <w:pPr>
        <w:spacing w:after="0" w:line="240" w:lineRule="auto"/>
        <w:rPr>
          <w:rFonts w:ascii="Times New Roman" w:hAnsi="Times New Roman" w:cs="Times New Roman"/>
          <w:bCs/>
          <w:sz w:val="24"/>
          <w:szCs w:val="24"/>
        </w:rPr>
      </w:pPr>
    </w:p>
    <w:p w14:paraId="37ED7190" w14:textId="530C2986" w:rsidR="00BB060B" w:rsidRPr="00BB060B" w:rsidRDefault="00BB060B" w:rsidP="00BB060B">
      <w:pPr>
        <w:spacing w:after="0" w:line="240" w:lineRule="auto"/>
        <w:rPr>
          <w:rFonts w:ascii="Times New Roman" w:hAnsi="Times New Roman" w:cs="Times New Roman"/>
          <w:bCs/>
          <w:sz w:val="24"/>
          <w:szCs w:val="24"/>
        </w:rPr>
      </w:pPr>
      <w:r w:rsidRPr="00BB060B">
        <w:rPr>
          <w:rFonts w:ascii="Times New Roman" w:hAnsi="Times New Roman" w:cs="Times New Roman"/>
          <w:bCs/>
          <w:sz w:val="24"/>
          <w:szCs w:val="24"/>
        </w:rPr>
        <w:t xml:space="preserve">Students are expected to provide professional and respectful feedback on the quality of instruction in this course by completing course evaluations online via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Click </w:t>
      </w:r>
      <w:hyperlink r:id="rId13" w:history="1">
        <w:r w:rsidRPr="00FC12CA">
          <w:rPr>
            <w:rStyle w:val="Hyperlink"/>
            <w:rFonts w:ascii="Times New Roman" w:hAnsi="Times New Roman" w:cs="Times New Roman"/>
            <w:bCs/>
            <w:sz w:val="24"/>
            <w:szCs w:val="24"/>
          </w:rPr>
          <w:t>here</w:t>
        </w:r>
      </w:hyperlink>
      <w:r w:rsidRPr="00BB060B">
        <w:rPr>
          <w:rFonts w:ascii="Times New Roman" w:hAnsi="Times New Roman" w:cs="Times New Roman"/>
          <w:bCs/>
          <w:sz w:val="24"/>
          <w:szCs w:val="24"/>
        </w:rPr>
        <w:t xml:space="preserve"> for guidance on how to give feedback in a professional and respectful manner. Students will be notified when the evaluation period opens and may complete evaluations through the email they receive from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in their Canvas course menu under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or via </w:t>
      </w:r>
      <w:hyperlink r:id="rId14" w:history="1">
        <w:r w:rsidR="00E96CBF" w:rsidRPr="00CD1E1E">
          <w:rPr>
            <w:rStyle w:val="Hyperlink"/>
            <w:rFonts w:ascii="Times New Roman" w:hAnsi="Times New Roman" w:cs="Times New Roman"/>
            <w:bCs/>
            <w:sz w:val="24"/>
            <w:szCs w:val="24"/>
          </w:rPr>
          <w:t>https://ufl.bluera.com/ufl/</w:t>
        </w:r>
      </w:hyperlink>
      <w:r w:rsidR="00E96CBF">
        <w:rPr>
          <w:rFonts w:ascii="Times New Roman" w:hAnsi="Times New Roman" w:cs="Times New Roman"/>
          <w:bCs/>
          <w:sz w:val="24"/>
          <w:szCs w:val="24"/>
        </w:rPr>
        <w:t>.</w:t>
      </w:r>
      <w:r w:rsidRPr="00BB060B">
        <w:rPr>
          <w:rFonts w:ascii="Times New Roman" w:hAnsi="Times New Roman" w:cs="Times New Roman"/>
          <w:bCs/>
          <w:sz w:val="24"/>
          <w:szCs w:val="24"/>
        </w:rPr>
        <w:t xml:space="preserve"> Summaries of course evaluation results are available to students </w:t>
      </w:r>
      <w:hyperlink r:id="rId15" w:history="1">
        <w:r w:rsidRPr="009218DA">
          <w:rPr>
            <w:rStyle w:val="Hyperlink"/>
            <w:rFonts w:ascii="Times New Roman" w:hAnsi="Times New Roman" w:cs="Times New Roman"/>
            <w:bCs/>
            <w:sz w:val="24"/>
            <w:szCs w:val="24"/>
          </w:rPr>
          <w:t>here</w:t>
        </w:r>
      </w:hyperlink>
      <w:r w:rsidRPr="00BB060B">
        <w:rPr>
          <w:rFonts w:ascii="Times New Roman" w:hAnsi="Times New Roman" w:cs="Times New Roman"/>
          <w:bCs/>
          <w:sz w:val="24"/>
          <w:szCs w:val="24"/>
        </w:rPr>
        <w:t>.</w:t>
      </w:r>
    </w:p>
    <w:p w14:paraId="2B2A6F17" w14:textId="77777777" w:rsidR="00BB060B" w:rsidRPr="00BB060B" w:rsidRDefault="00BB060B" w:rsidP="00BB060B">
      <w:pPr>
        <w:spacing w:after="0" w:line="240" w:lineRule="auto"/>
        <w:rPr>
          <w:rFonts w:ascii="Times New Roman" w:hAnsi="Times New Roman" w:cs="Times New Roman"/>
          <w:bCs/>
          <w:sz w:val="24"/>
          <w:szCs w:val="24"/>
        </w:rPr>
      </w:pPr>
    </w:p>
    <w:p w14:paraId="15F48DAA" w14:textId="77777777" w:rsidR="00BB060B" w:rsidRPr="009218DA" w:rsidRDefault="00BB060B" w:rsidP="00BB060B">
      <w:pPr>
        <w:spacing w:after="0" w:line="240" w:lineRule="auto"/>
        <w:rPr>
          <w:rFonts w:ascii="Times New Roman" w:hAnsi="Times New Roman" w:cs="Times New Roman"/>
          <w:b/>
          <w:sz w:val="24"/>
          <w:szCs w:val="24"/>
          <w:u w:val="single"/>
        </w:rPr>
      </w:pPr>
      <w:r w:rsidRPr="009218DA">
        <w:rPr>
          <w:rFonts w:ascii="Times New Roman" w:hAnsi="Times New Roman" w:cs="Times New Roman"/>
          <w:b/>
          <w:sz w:val="24"/>
          <w:szCs w:val="24"/>
          <w:u w:val="single"/>
        </w:rPr>
        <w:t>RECORDINGS OF CLASS</w:t>
      </w:r>
    </w:p>
    <w:p w14:paraId="222D851B" w14:textId="77777777" w:rsidR="009218DA" w:rsidRDefault="009218DA" w:rsidP="00BB060B">
      <w:pPr>
        <w:spacing w:after="0" w:line="240" w:lineRule="auto"/>
        <w:rPr>
          <w:rFonts w:ascii="Times New Roman" w:hAnsi="Times New Roman" w:cs="Times New Roman"/>
          <w:bCs/>
          <w:sz w:val="24"/>
          <w:szCs w:val="24"/>
        </w:rPr>
      </w:pPr>
    </w:p>
    <w:p w14:paraId="7B33164A" w14:textId="14A1E727" w:rsidR="00BB060B" w:rsidRDefault="00BB060B" w:rsidP="00BB060B">
      <w:pPr>
        <w:spacing w:after="0" w:line="240" w:lineRule="auto"/>
        <w:rPr>
          <w:rFonts w:ascii="Times New Roman" w:hAnsi="Times New Roman" w:cs="Times New Roman"/>
          <w:bCs/>
          <w:sz w:val="24"/>
          <w:szCs w:val="24"/>
        </w:rPr>
      </w:pPr>
      <w:r w:rsidRPr="00BB060B">
        <w:rPr>
          <w:rFonts w:ascii="Times New Roman" w:hAnsi="Times New Roman" w:cs="Times New Roman"/>
          <w:bCs/>
          <w:sz w:val="24"/>
          <w:szCs w:val="24"/>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633B773C" w14:textId="77777777" w:rsidR="00BB060B" w:rsidRPr="00501C14" w:rsidRDefault="00BB060B" w:rsidP="00501C14">
      <w:pPr>
        <w:spacing w:after="0" w:line="240" w:lineRule="auto"/>
        <w:rPr>
          <w:rFonts w:ascii="Times New Roman" w:hAnsi="Times New Roman" w:cs="Times New Roman"/>
          <w:bCs/>
          <w:sz w:val="24"/>
          <w:szCs w:val="24"/>
        </w:rPr>
      </w:pPr>
    </w:p>
    <w:p w14:paraId="75C28944" w14:textId="77777777" w:rsidR="00FD5DBB" w:rsidRDefault="00FD5DBB" w:rsidP="00533A8A">
      <w:pPr>
        <w:spacing w:after="0" w:line="240" w:lineRule="auto"/>
        <w:rPr>
          <w:rFonts w:ascii="Times New Roman" w:hAnsi="Times New Roman" w:cs="Times New Roman"/>
          <w:b/>
          <w:sz w:val="24"/>
          <w:szCs w:val="24"/>
          <w:u w:val="single"/>
        </w:rPr>
      </w:pPr>
    </w:p>
    <w:p w14:paraId="4318E652" w14:textId="77777777" w:rsidR="00C948D0" w:rsidRDefault="00C948D0" w:rsidP="00533A8A">
      <w:pPr>
        <w:spacing w:after="0" w:line="240" w:lineRule="auto"/>
        <w:rPr>
          <w:rFonts w:ascii="Times New Roman" w:hAnsi="Times New Roman" w:cs="Times New Roman"/>
          <w:b/>
          <w:sz w:val="24"/>
          <w:szCs w:val="24"/>
          <w:u w:val="single"/>
        </w:rPr>
      </w:pPr>
    </w:p>
    <w:p w14:paraId="2D48B1EE" w14:textId="77777777" w:rsidR="007D4D82" w:rsidRDefault="007D4D8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8DEBEA4" w14:textId="77777777" w:rsidR="00C948D0" w:rsidRDefault="00C948D0" w:rsidP="00533A8A">
      <w:pPr>
        <w:spacing w:after="0" w:line="240" w:lineRule="auto"/>
        <w:rPr>
          <w:rFonts w:ascii="Times New Roman" w:hAnsi="Times New Roman" w:cs="Times New Roman"/>
          <w:b/>
          <w:sz w:val="24"/>
          <w:szCs w:val="24"/>
          <w:u w:val="single"/>
        </w:rPr>
      </w:pPr>
    </w:p>
    <w:p w14:paraId="744488D8" w14:textId="77777777" w:rsidR="00FB7B3C" w:rsidRPr="00FB7B3C" w:rsidRDefault="00FB7B3C" w:rsidP="00533A8A">
      <w:pPr>
        <w:spacing w:after="0" w:line="240" w:lineRule="auto"/>
        <w:rPr>
          <w:rFonts w:ascii="Times New Roman" w:hAnsi="Times New Roman" w:cs="Times New Roman"/>
          <w:b/>
          <w:sz w:val="24"/>
          <w:szCs w:val="24"/>
          <w:u w:val="single"/>
        </w:rPr>
      </w:pPr>
      <w:r w:rsidRPr="00FB7B3C">
        <w:rPr>
          <w:rFonts w:ascii="Times New Roman" w:hAnsi="Times New Roman" w:cs="Times New Roman"/>
          <w:b/>
          <w:sz w:val="24"/>
          <w:szCs w:val="24"/>
          <w:u w:val="single"/>
        </w:rPr>
        <w:t>Class Schedule</w:t>
      </w:r>
      <w:r>
        <w:rPr>
          <w:rFonts w:ascii="Times New Roman" w:hAnsi="Times New Roman" w:cs="Times New Roman"/>
          <w:b/>
          <w:sz w:val="24"/>
          <w:szCs w:val="24"/>
          <w:u w:val="single"/>
        </w:rPr>
        <w:t xml:space="preserve"> and Assignments</w:t>
      </w:r>
    </w:p>
    <w:p w14:paraId="64767DF3" w14:textId="77777777" w:rsidR="00A255D3" w:rsidRDefault="00A255D3" w:rsidP="00A255D3">
      <w:pPr>
        <w:spacing w:after="0" w:line="240" w:lineRule="auto"/>
        <w:rPr>
          <w:rFonts w:ascii="Times New Roman" w:hAnsi="Times New Roman" w:cs="Times New Roman"/>
          <w:sz w:val="24"/>
          <w:szCs w:val="24"/>
        </w:rPr>
      </w:pPr>
    </w:p>
    <w:p w14:paraId="0F48779E" w14:textId="654107B4" w:rsidR="00CA7443" w:rsidRDefault="00FB7B3C" w:rsidP="00A255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table sets out the class schedule along with </w:t>
      </w:r>
      <w:r w:rsidR="0080444A">
        <w:rPr>
          <w:rFonts w:ascii="Times New Roman" w:hAnsi="Times New Roman" w:cs="Times New Roman"/>
          <w:sz w:val="24"/>
          <w:szCs w:val="24"/>
        </w:rPr>
        <w:t>the assignment</w:t>
      </w:r>
      <w:r>
        <w:rPr>
          <w:rFonts w:ascii="Times New Roman" w:hAnsi="Times New Roman" w:cs="Times New Roman"/>
          <w:sz w:val="24"/>
          <w:szCs w:val="24"/>
        </w:rPr>
        <w:t xml:space="preserve"> for each class</w:t>
      </w:r>
      <w:r w:rsidR="0080444A">
        <w:rPr>
          <w:rFonts w:ascii="Times New Roman" w:hAnsi="Times New Roman" w:cs="Times New Roman"/>
          <w:sz w:val="24"/>
          <w:szCs w:val="24"/>
        </w:rPr>
        <w:t xml:space="preserve">.  </w:t>
      </w:r>
      <w:r w:rsidR="00E5495A">
        <w:rPr>
          <w:rFonts w:ascii="Times New Roman" w:hAnsi="Times New Roman" w:cs="Times New Roman"/>
          <w:sz w:val="24"/>
          <w:szCs w:val="24"/>
        </w:rPr>
        <w:t>Chapter</w:t>
      </w:r>
      <w:r w:rsidR="00A1511E">
        <w:rPr>
          <w:rFonts w:ascii="Times New Roman" w:hAnsi="Times New Roman" w:cs="Times New Roman"/>
          <w:sz w:val="24"/>
          <w:szCs w:val="24"/>
        </w:rPr>
        <w:t>s</w:t>
      </w:r>
      <w:r w:rsidR="00CA7443">
        <w:rPr>
          <w:rFonts w:ascii="Times New Roman" w:hAnsi="Times New Roman" w:cs="Times New Roman"/>
          <w:sz w:val="24"/>
          <w:szCs w:val="24"/>
        </w:rPr>
        <w:t xml:space="preserve"> </w:t>
      </w:r>
      <w:r w:rsidR="00576591">
        <w:rPr>
          <w:rFonts w:ascii="Times New Roman" w:hAnsi="Times New Roman" w:cs="Times New Roman"/>
          <w:sz w:val="24"/>
          <w:szCs w:val="24"/>
        </w:rPr>
        <w:t xml:space="preserve">in the assignment table refer to chapters in the casebook.  </w:t>
      </w:r>
      <w:r w:rsidR="00147541">
        <w:rPr>
          <w:rFonts w:ascii="Times New Roman" w:hAnsi="Times New Roman" w:cs="Times New Roman"/>
          <w:sz w:val="24"/>
          <w:szCs w:val="24"/>
        </w:rPr>
        <w:t xml:space="preserve">Both the schedule and the </w:t>
      </w:r>
      <w:r>
        <w:rPr>
          <w:rFonts w:ascii="Times New Roman" w:hAnsi="Times New Roman" w:cs="Times New Roman"/>
          <w:sz w:val="24"/>
          <w:szCs w:val="24"/>
        </w:rPr>
        <w:t xml:space="preserve">assignments </w:t>
      </w:r>
      <w:r w:rsidR="00147541">
        <w:rPr>
          <w:rFonts w:ascii="Times New Roman" w:hAnsi="Times New Roman" w:cs="Times New Roman"/>
          <w:sz w:val="24"/>
          <w:szCs w:val="24"/>
        </w:rPr>
        <w:t xml:space="preserve">are subject to change.  </w:t>
      </w:r>
    </w:p>
    <w:p w14:paraId="6A21AEAE" w14:textId="77777777" w:rsidR="009E1FA2" w:rsidRPr="00340BC1" w:rsidRDefault="009E1FA2" w:rsidP="00CA7443">
      <w:pPr>
        <w:spacing w:after="0" w:line="240" w:lineRule="auto"/>
        <w:ind w:firstLine="720"/>
        <w:rPr>
          <w:rFonts w:ascii="Times New Roman" w:hAnsi="Times New Roman" w:cs="Times New Roman"/>
        </w:rPr>
      </w:pPr>
    </w:p>
    <w:p w14:paraId="29373196" w14:textId="77777777" w:rsidR="009E1FA2" w:rsidRPr="00CA7443" w:rsidRDefault="009E1FA2" w:rsidP="00CA7443">
      <w:pPr>
        <w:spacing w:after="0" w:line="240" w:lineRule="auto"/>
        <w:ind w:firstLine="720"/>
        <w:rPr>
          <w:rFonts w:ascii="Times New Roman" w:hAnsi="Times New Roman" w:cs="Times New Roman"/>
          <w:sz w:val="24"/>
          <w:szCs w:val="24"/>
        </w:rPr>
      </w:pPr>
    </w:p>
    <w:tbl>
      <w:tblPr>
        <w:tblStyle w:val="TableGrid"/>
        <w:tblW w:w="9574" w:type="dxa"/>
        <w:jc w:val="center"/>
        <w:tblLook w:val="04A0" w:firstRow="1" w:lastRow="0" w:firstColumn="1" w:lastColumn="0" w:noHBand="0" w:noVBand="1"/>
      </w:tblPr>
      <w:tblGrid>
        <w:gridCol w:w="1060"/>
        <w:gridCol w:w="2860"/>
        <w:gridCol w:w="2977"/>
        <w:gridCol w:w="2659"/>
        <w:gridCol w:w="18"/>
      </w:tblGrid>
      <w:tr w:rsidR="009F219D" w14:paraId="0079A7E5" w14:textId="77777777" w:rsidTr="00E5495A">
        <w:trPr>
          <w:gridAfter w:val="1"/>
          <w:wAfter w:w="18" w:type="dxa"/>
          <w:jc w:val="center"/>
        </w:trPr>
        <w:tc>
          <w:tcPr>
            <w:tcW w:w="1060" w:type="dxa"/>
          </w:tcPr>
          <w:p w14:paraId="4576224E" w14:textId="77777777" w:rsidR="009F219D" w:rsidRDefault="009F219D" w:rsidP="009F219D">
            <w:pPr>
              <w:rPr>
                <w:rFonts w:ascii="Times New Roman" w:hAnsi="Times New Roman" w:cs="Times New Roman"/>
              </w:rPr>
            </w:pPr>
            <w:r>
              <w:rPr>
                <w:rFonts w:ascii="Times New Roman" w:hAnsi="Times New Roman" w:cs="Times New Roman"/>
              </w:rPr>
              <w:t>Dates</w:t>
            </w:r>
          </w:p>
        </w:tc>
        <w:tc>
          <w:tcPr>
            <w:tcW w:w="2860" w:type="dxa"/>
          </w:tcPr>
          <w:p w14:paraId="600EE9DE" w14:textId="77777777" w:rsidR="009F219D" w:rsidRDefault="009F219D" w:rsidP="009F219D">
            <w:pPr>
              <w:rPr>
                <w:rFonts w:ascii="Times New Roman" w:hAnsi="Times New Roman" w:cs="Times New Roman"/>
              </w:rPr>
            </w:pPr>
            <w:r>
              <w:rPr>
                <w:rFonts w:ascii="Times New Roman" w:hAnsi="Times New Roman" w:cs="Times New Roman"/>
              </w:rPr>
              <w:t>Topic</w:t>
            </w:r>
          </w:p>
        </w:tc>
        <w:tc>
          <w:tcPr>
            <w:tcW w:w="2977" w:type="dxa"/>
          </w:tcPr>
          <w:p w14:paraId="372EDA31" w14:textId="77777777" w:rsidR="009F219D" w:rsidRDefault="009F219D" w:rsidP="009F219D">
            <w:pPr>
              <w:rPr>
                <w:rFonts w:ascii="Times New Roman" w:hAnsi="Times New Roman" w:cs="Times New Roman"/>
              </w:rPr>
            </w:pPr>
            <w:r>
              <w:rPr>
                <w:rFonts w:ascii="Times New Roman" w:hAnsi="Times New Roman" w:cs="Times New Roman"/>
              </w:rPr>
              <w:t>Assignment</w:t>
            </w:r>
          </w:p>
        </w:tc>
        <w:tc>
          <w:tcPr>
            <w:tcW w:w="2659" w:type="dxa"/>
          </w:tcPr>
          <w:p w14:paraId="1B755CE6" w14:textId="77777777" w:rsidR="009F219D" w:rsidRDefault="009F219D" w:rsidP="009F219D">
            <w:pPr>
              <w:rPr>
                <w:rFonts w:ascii="Times New Roman" w:hAnsi="Times New Roman" w:cs="Times New Roman"/>
              </w:rPr>
            </w:pPr>
            <w:r>
              <w:rPr>
                <w:rFonts w:ascii="Times New Roman" w:hAnsi="Times New Roman" w:cs="Times New Roman"/>
              </w:rPr>
              <w:t>Class Panel</w:t>
            </w:r>
          </w:p>
        </w:tc>
      </w:tr>
      <w:tr w:rsidR="00DF4C2F" w14:paraId="523CBEA1" w14:textId="77777777" w:rsidTr="00E5495A">
        <w:trPr>
          <w:gridAfter w:val="1"/>
          <w:wAfter w:w="18" w:type="dxa"/>
          <w:trHeight w:val="323"/>
          <w:jc w:val="center"/>
        </w:trPr>
        <w:tc>
          <w:tcPr>
            <w:tcW w:w="1060" w:type="dxa"/>
          </w:tcPr>
          <w:p w14:paraId="562AA27B" w14:textId="09D892AA" w:rsidR="00DF4C2F" w:rsidRDefault="00DF4C2F" w:rsidP="009F219D">
            <w:pPr>
              <w:rPr>
                <w:rFonts w:ascii="Times New Roman" w:hAnsi="Times New Roman" w:cs="Times New Roman"/>
              </w:rPr>
            </w:pPr>
            <w:r>
              <w:rPr>
                <w:rFonts w:ascii="Times New Roman" w:hAnsi="Times New Roman" w:cs="Times New Roman"/>
              </w:rPr>
              <w:t>Aug. 20</w:t>
            </w:r>
          </w:p>
        </w:tc>
        <w:tc>
          <w:tcPr>
            <w:tcW w:w="2860" w:type="dxa"/>
          </w:tcPr>
          <w:p w14:paraId="3CA81B8E" w14:textId="31F0CE0A" w:rsidR="00DF4C2F" w:rsidRDefault="00DF4C2F" w:rsidP="009F219D">
            <w:pPr>
              <w:rPr>
                <w:rFonts w:ascii="Times New Roman" w:hAnsi="Times New Roman" w:cs="Times New Roman"/>
              </w:rPr>
            </w:pPr>
            <w:r>
              <w:rPr>
                <w:rFonts w:ascii="Times New Roman" w:hAnsi="Times New Roman" w:cs="Times New Roman"/>
              </w:rPr>
              <w:t>Introduction &amp; Overview</w:t>
            </w:r>
            <w:r w:rsidR="00854BF6">
              <w:rPr>
                <w:rFonts w:ascii="Times New Roman" w:hAnsi="Times New Roman" w:cs="Times New Roman"/>
              </w:rPr>
              <w:t xml:space="preserve"> (I)</w:t>
            </w:r>
          </w:p>
        </w:tc>
        <w:tc>
          <w:tcPr>
            <w:tcW w:w="2977" w:type="dxa"/>
          </w:tcPr>
          <w:p w14:paraId="1835F7D8" w14:textId="6EFA2A1B" w:rsidR="00DF4C2F" w:rsidRDefault="00DF4C2F" w:rsidP="009F219D">
            <w:pPr>
              <w:rPr>
                <w:rFonts w:ascii="Times New Roman" w:hAnsi="Times New Roman" w:cs="Times New Roman"/>
              </w:rPr>
            </w:pPr>
            <w:r>
              <w:rPr>
                <w:rFonts w:ascii="Times New Roman" w:hAnsi="Times New Roman" w:cs="Times New Roman"/>
              </w:rPr>
              <w:t>Chapter I</w:t>
            </w:r>
          </w:p>
        </w:tc>
        <w:tc>
          <w:tcPr>
            <w:tcW w:w="2659" w:type="dxa"/>
            <w:vMerge w:val="restart"/>
          </w:tcPr>
          <w:p w14:paraId="6971EA77" w14:textId="042C6D81" w:rsidR="00DF4C2F" w:rsidRDefault="00823E18" w:rsidP="009F219D">
            <w:pPr>
              <w:rPr>
                <w:rFonts w:ascii="Times New Roman" w:hAnsi="Times New Roman" w:cs="Times New Roman"/>
              </w:rPr>
            </w:pPr>
            <w:r>
              <w:rPr>
                <w:rFonts w:ascii="Times New Roman" w:hAnsi="Times New Roman" w:cs="Times New Roman"/>
              </w:rPr>
              <w:t>--</w:t>
            </w:r>
          </w:p>
        </w:tc>
      </w:tr>
      <w:tr w:rsidR="00DF4C2F" w14:paraId="3A73077C" w14:textId="77777777" w:rsidTr="00E5495A">
        <w:trPr>
          <w:gridAfter w:val="1"/>
          <w:wAfter w:w="18" w:type="dxa"/>
          <w:jc w:val="center"/>
        </w:trPr>
        <w:tc>
          <w:tcPr>
            <w:tcW w:w="1060" w:type="dxa"/>
          </w:tcPr>
          <w:p w14:paraId="7A7D75CD" w14:textId="2F686B1E" w:rsidR="00DF4C2F" w:rsidRDefault="00DF4C2F" w:rsidP="009F219D">
            <w:pPr>
              <w:rPr>
                <w:rFonts w:ascii="Times New Roman" w:hAnsi="Times New Roman" w:cs="Times New Roman"/>
              </w:rPr>
            </w:pPr>
            <w:r>
              <w:rPr>
                <w:rFonts w:ascii="Times New Roman" w:hAnsi="Times New Roman" w:cs="Times New Roman"/>
              </w:rPr>
              <w:t>Aug. 22</w:t>
            </w:r>
          </w:p>
        </w:tc>
        <w:tc>
          <w:tcPr>
            <w:tcW w:w="2860" w:type="dxa"/>
          </w:tcPr>
          <w:p w14:paraId="3A1D21EC" w14:textId="2607905B" w:rsidR="00DF4C2F" w:rsidRDefault="00854BF6" w:rsidP="009F219D">
            <w:pPr>
              <w:rPr>
                <w:rFonts w:ascii="Times New Roman" w:hAnsi="Times New Roman" w:cs="Times New Roman"/>
              </w:rPr>
            </w:pPr>
            <w:r>
              <w:rPr>
                <w:rFonts w:ascii="Times New Roman" w:hAnsi="Times New Roman" w:cs="Times New Roman"/>
              </w:rPr>
              <w:t>Introduction &amp; Overview (II)</w:t>
            </w:r>
          </w:p>
        </w:tc>
        <w:tc>
          <w:tcPr>
            <w:tcW w:w="2977" w:type="dxa"/>
          </w:tcPr>
          <w:p w14:paraId="0AAB3CAB" w14:textId="0216CC65" w:rsidR="00DF4C2F" w:rsidRDefault="00854BF6" w:rsidP="009F219D">
            <w:pPr>
              <w:rPr>
                <w:rFonts w:ascii="Times New Roman" w:hAnsi="Times New Roman" w:cs="Times New Roman"/>
              </w:rPr>
            </w:pPr>
            <w:r>
              <w:rPr>
                <w:rFonts w:ascii="Times New Roman" w:hAnsi="Times New Roman" w:cs="Times New Roman"/>
              </w:rPr>
              <w:t>Chapter I; supplement</w:t>
            </w:r>
            <w:r w:rsidR="00131B66">
              <w:rPr>
                <w:rFonts w:ascii="Times New Roman" w:hAnsi="Times New Roman" w:cs="Times New Roman"/>
              </w:rPr>
              <w:t>al</w:t>
            </w:r>
            <w:r w:rsidR="009D72F6">
              <w:rPr>
                <w:rFonts w:ascii="Times New Roman" w:hAnsi="Times New Roman" w:cs="Times New Roman"/>
              </w:rPr>
              <w:t xml:space="preserve"> reading</w:t>
            </w:r>
          </w:p>
        </w:tc>
        <w:tc>
          <w:tcPr>
            <w:tcW w:w="2659" w:type="dxa"/>
            <w:vMerge/>
          </w:tcPr>
          <w:p w14:paraId="66432F1B" w14:textId="77777777" w:rsidR="00DF4C2F" w:rsidRDefault="00DF4C2F" w:rsidP="009F219D">
            <w:pPr>
              <w:rPr>
                <w:rFonts w:ascii="Times New Roman" w:hAnsi="Times New Roman" w:cs="Times New Roman"/>
              </w:rPr>
            </w:pPr>
          </w:p>
        </w:tc>
      </w:tr>
      <w:tr w:rsidR="00823E18" w:rsidRPr="00367E25" w14:paraId="79BA0D42" w14:textId="77777777" w:rsidTr="00E5495A">
        <w:trPr>
          <w:jc w:val="center"/>
        </w:trPr>
        <w:tc>
          <w:tcPr>
            <w:tcW w:w="9574" w:type="dxa"/>
            <w:gridSpan w:val="5"/>
          </w:tcPr>
          <w:p w14:paraId="5712725C" w14:textId="4758BA13" w:rsidR="00823E18" w:rsidRPr="00823E18" w:rsidRDefault="00823E18" w:rsidP="001C405B">
            <w:pPr>
              <w:rPr>
                <w:rFonts w:ascii="Times New Roman" w:eastAsia="Times New Roman" w:hAnsi="Times New Roman" w:cs="Times New Roman"/>
                <w:b/>
                <w:bCs/>
              </w:rPr>
            </w:pPr>
            <w:r w:rsidRPr="00823E18">
              <w:rPr>
                <w:rFonts w:ascii="Times New Roman" w:hAnsi="Times New Roman" w:cs="Times New Roman"/>
                <w:b/>
                <w:bCs/>
              </w:rPr>
              <w:t>Module I: Agreements</w:t>
            </w:r>
          </w:p>
        </w:tc>
      </w:tr>
      <w:tr w:rsidR="00D20B5E" w:rsidRPr="00367E25" w14:paraId="17398BCD" w14:textId="77777777" w:rsidTr="00E5495A">
        <w:trPr>
          <w:gridAfter w:val="1"/>
          <w:wAfter w:w="18" w:type="dxa"/>
          <w:jc w:val="center"/>
        </w:trPr>
        <w:tc>
          <w:tcPr>
            <w:tcW w:w="1060" w:type="dxa"/>
          </w:tcPr>
          <w:p w14:paraId="69F2F05E" w14:textId="3067823F" w:rsidR="00D20B5E" w:rsidRDefault="00D20B5E" w:rsidP="00C83742">
            <w:pPr>
              <w:rPr>
                <w:rFonts w:ascii="Times New Roman" w:hAnsi="Times New Roman" w:cs="Times New Roman"/>
              </w:rPr>
            </w:pPr>
            <w:r>
              <w:rPr>
                <w:rFonts w:ascii="Times New Roman" w:hAnsi="Times New Roman" w:cs="Times New Roman" w:hint="eastAsia"/>
              </w:rPr>
              <w:t>Aug. 27</w:t>
            </w:r>
          </w:p>
        </w:tc>
        <w:tc>
          <w:tcPr>
            <w:tcW w:w="2860" w:type="dxa"/>
          </w:tcPr>
          <w:p w14:paraId="27FC3B90" w14:textId="698D349B" w:rsidR="00D20B5E" w:rsidRDefault="00D20B5E" w:rsidP="00C83742">
            <w:pPr>
              <w:rPr>
                <w:rFonts w:ascii="Times New Roman" w:hAnsi="Times New Roman" w:cs="Times New Roman"/>
              </w:rPr>
            </w:pPr>
            <w:r>
              <w:rPr>
                <w:rFonts w:ascii="Times New Roman" w:hAnsi="Times New Roman" w:cs="Times New Roman"/>
              </w:rPr>
              <w:t>Agreements</w:t>
            </w:r>
          </w:p>
        </w:tc>
        <w:tc>
          <w:tcPr>
            <w:tcW w:w="2977" w:type="dxa"/>
          </w:tcPr>
          <w:p w14:paraId="1285CEFE" w14:textId="1B06C3E7" w:rsidR="00D20B5E" w:rsidRDefault="00D20B5E" w:rsidP="00C83742">
            <w:pPr>
              <w:rPr>
                <w:rFonts w:ascii="Times New Roman" w:hAnsi="Times New Roman" w:cs="Times New Roman"/>
              </w:rPr>
            </w:pPr>
            <w:r>
              <w:rPr>
                <w:rFonts w:ascii="Times New Roman" w:hAnsi="Times New Roman" w:cs="Times New Roman"/>
              </w:rPr>
              <w:t>Chapter IV</w:t>
            </w:r>
          </w:p>
        </w:tc>
        <w:tc>
          <w:tcPr>
            <w:tcW w:w="2659" w:type="dxa"/>
            <w:vMerge w:val="restart"/>
          </w:tcPr>
          <w:p w14:paraId="7AF08CE4" w14:textId="77777777" w:rsidR="00D20B5E" w:rsidRDefault="0037662D" w:rsidP="009F219D">
            <w:pPr>
              <w:rPr>
                <w:rFonts w:ascii="Times New Roman" w:eastAsia="Times New Roman" w:hAnsi="Times New Roman" w:cs="Times New Roman"/>
              </w:rPr>
            </w:pPr>
            <w:r>
              <w:rPr>
                <w:rFonts w:ascii="Times New Roman" w:eastAsia="Times New Roman" w:hAnsi="Times New Roman" w:cs="Times New Roman"/>
              </w:rPr>
              <w:t>Maximus Baldwin</w:t>
            </w:r>
          </w:p>
          <w:p w14:paraId="2AC314AF" w14:textId="77777777" w:rsidR="0037662D" w:rsidRDefault="0037662D" w:rsidP="009F219D">
            <w:pPr>
              <w:rPr>
                <w:rFonts w:ascii="Times New Roman" w:eastAsia="Times New Roman" w:hAnsi="Times New Roman" w:cs="Times New Roman"/>
              </w:rPr>
            </w:pPr>
            <w:r>
              <w:rPr>
                <w:rFonts w:ascii="Times New Roman" w:eastAsia="Times New Roman" w:hAnsi="Times New Roman" w:cs="Times New Roman"/>
              </w:rPr>
              <w:t>Rikki Blake Brookes</w:t>
            </w:r>
          </w:p>
          <w:p w14:paraId="79C396CB" w14:textId="77777777" w:rsidR="0037662D" w:rsidRDefault="0037662D" w:rsidP="009F219D">
            <w:pPr>
              <w:rPr>
                <w:rFonts w:ascii="Times New Roman" w:eastAsia="Times New Roman" w:hAnsi="Times New Roman" w:cs="Times New Roman"/>
              </w:rPr>
            </w:pPr>
            <w:r>
              <w:rPr>
                <w:rFonts w:ascii="Times New Roman" w:eastAsia="Times New Roman" w:hAnsi="Times New Roman" w:cs="Times New Roman"/>
              </w:rPr>
              <w:t>Max Blue</w:t>
            </w:r>
          </w:p>
          <w:p w14:paraId="1A5E5384" w14:textId="77777777" w:rsidR="0037662D" w:rsidRDefault="0037662D" w:rsidP="009F219D">
            <w:pPr>
              <w:rPr>
                <w:rFonts w:ascii="Times New Roman" w:eastAsia="Times New Roman" w:hAnsi="Times New Roman" w:cs="Times New Roman"/>
              </w:rPr>
            </w:pPr>
            <w:r>
              <w:rPr>
                <w:rFonts w:ascii="Times New Roman" w:eastAsia="Times New Roman" w:hAnsi="Times New Roman" w:cs="Times New Roman"/>
              </w:rPr>
              <w:t>Caroline Ruth Bradley</w:t>
            </w:r>
          </w:p>
          <w:p w14:paraId="5E638C0B" w14:textId="77777777" w:rsidR="0037662D" w:rsidRDefault="0037662D" w:rsidP="009F219D">
            <w:pPr>
              <w:rPr>
                <w:rFonts w:ascii="Times New Roman" w:eastAsia="Times New Roman" w:hAnsi="Times New Roman" w:cs="Times New Roman"/>
              </w:rPr>
            </w:pPr>
            <w:r>
              <w:rPr>
                <w:rFonts w:ascii="Times New Roman" w:eastAsia="Times New Roman" w:hAnsi="Times New Roman" w:cs="Times New Roman"/>
              </w:rPr>
              <w:t>Dannon R Catherwood</w:t>
            </w:r>
          </w:p>
          <w:p w14:paraId="735ECF09" w14:textId="0EE13989" w:rsidR="0037662D" w:rsidRPr="00367E25" w:rsidRDefault="0037662D" w:rsidP="009F219D">
            <w:pPr>
              <w:rPr>
                <w:rFonts w:ascii="Times New Roman" w:eastAsia="Times New Roman" w:hAnsi="Times New Roman" w:cs="Times New Roman"/>
              </w:rPr>
            </w:pPr>
            <w:r>
              <w:rPr>
                <w:rFonts w:ascii="Times New Roman" w:eastAsia="Times New Roman" w:hAnsi="Times New Roman" w:cs="Times New Roman"/>
              </w:rPr>
              <w:t xml:space="preserve">Monif </w:t>
            </w:r>
            <w:proofErr w:type="spellStart"/>
            <w:r>
              <w:rPr>
                <w:rFonts w:ascii="Times New Roman" w:eastAsia="Times New Roman" w:hAnsi="Times New Roman" w:cs="Times New Roman"/>
              </w:rPr>
              <w:t>Chahla</w:t>
            </w:r>
            <w:proofErr w:type="spellEnd"/>
          </w:p>
        </w:tc>
      </w:tr>
      <w:tr w:rsidR="00D20B5E" w14:paraId="55B3319A" w14:textId="77777777" w:rsidTr="00E5495A">
        <w:trPr>
          <w:gridAfter w:val="1"/>
          <w:wAfter w:w="18" w:type="dxa"/>
          <w:jc w:val="center"/>
        </w:trPr>
        <w:tc>
          <w:tcPr>
            <w:tcW w:w="1060" w:type="dxa"/>
          </w:tcPr>
          <w:p w14:paraId="15B4F0F2" w14:textId="2C720915" w:rsidR="00D20B5E" w:rsidRDefault="00D20B5E" w:rsidP="009F219D">
            <w:pPr>
              <w:rPr>
                <w:rFonts w:ascii="Times New Roman" w:hAnsi="Times New Roman" w:cs="Times New Roman"/>
              </w:rPr>
            </w:pPr>
            <w:r>
              <w:rPr>
                <w:rFonts w:ascii="Times New Roman" w:hAnsi="Times New Roman" w:cs="Times New Roman" w:hint="eastAsia"/>
              </w:rPr>
              <w:t>Aug</w:t>
            </w:r>
            <w:r>
              <w:rPr>
                <w:rFonts w:ascii="Times New Roman" w:hAnsi="Times New Roman" w:cs="Times New Roman"/>
              </w:rPr>
              <w:t xml:space="preserve">. </w:t>
            </w:r>
            <w:r>
              <w:rPr>
                <w:rFonts w:ascii="Times New Roman" w:hAnsi="Times New Roman" w:cs="Times New Roman" w:hint="eastAsia"/>
              </w:rPr>
              <w:t>29</w:t>
            </w:r>
          </w:p>
        </w:tc>
        <w:tc>
          <w:tcPr>
            <w:tcW w:w="2860" w:type="dxa"/>
          </w:tcPr>
          <w:p w14:paraId="598C339A" w14:textId="2B9B1396" w:rsidR="00D20B5E" w:rsidRDefault="00D20B5E" w:rsidP="009F219D">
            <w:pPr>
              <w:tabs>
                <w:tab w:val="left" w:pos="1467"/>
              </w:tabs>
              <w:rPr>
                <w:rFonts w:ascii="Times New Roman" w:hAnsi="Times New Roman" w:cs="Times New Roman"/>
              </w:rPr>
            </w:pPr>
            <w:r>
              <w:rPr>
                <w:rFonts w:ascii="Times New Roman" w:hAnsi="Times New Roman" w:cs="Times New Roman"/>
              </w:rPr>
              <w:t>Horizontal Agreements</w:t>
            </w:r>
          </w:p>
        </w:tc>
        <w:tc>
          <w:tcPr>
            <w:tcW w:w="2977" w:type="dxa"/>
          </w:tcPr>
          <w:p w14:paraId="72A483EB" w14:textId="3F1DA8C0" w:rsidR="00D20B5E" w:rsidRDefault="00D20B5E" w:rsidP="009F219D">
            <w:pPr>
              <w:rPr>
                <w:rFonts w:ascii="Times New Roman" w:hAnsi="Times New Roman" w:cs="Times New Roman"/>
              </w:rPr>
            </w:pPr>
            <w:r>
              <w:rPr>
                <w:rFonts w:ascii="Times New Roman" w:hAnsi="Times New Roman" w:cs="Times New Roman"/>
              </w:rPr>
              <w:t>Chapter V, Sections A-B</w:t>
            </w:r>
          </w:p>
        </w:tc>
        <w:tc>
          <w:tcPr>
            <w:tcW w:w="2659" w:type="dxa"/>
            <w:vMerge/>
          </w:tcPr>
          <w:p w14:paraId="2C65BA92" w14:textId="77777777" w:rsidR="00D20B5E" w:rsidRPr="009E1FA2" w:rsidRDefault="00D20B5E" w:rsidP="009F219D">
            <w:pPr>
              <w:rPr>
                <w:rFonts w:ascii="Times New Roman" w:eastAsia="Times New Roman" w:hAnsi="Times New Roman" w:cs="Times New Roman"/>
              </w:rPr>
            </w:pPr>
          </w:p>
        </w:tc>
      </w:tr>
      <w:tr w:rsidR="006F432E" w14:paraId="4E5B0B73" w14:textId="77777777" w:rsidTr="00E5495A">
        <w:trPr>
          <w:gridAfter w:val="1"/>
          <w:wAfter w:w="18" w:type="dxa"/>
          <w:jc w:val="center"/>
        </w:trPr>
        <w:tc>
          <w:tcPr>
            <w:tcW w:w="1060" w:type="dxa"/>
          </w:tcPr>
          <w:p w14:paraId="5682D47C" w14:textId="69CAABA3" w:rsidR="006F432E" w:rsidRDefault="006F432E" w:rsidP="009F219D">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3</w:t>
            </w:r>
          </w:p>
        </w:tc>
        <w:tc>
          <w:tcPr>
            <w:tcW w:w="2860" w:type="dxa"/>
          </w:tcPr>
          <w:p w14:paraId="741E7654" w14:textId="0237073D" w:rsidR="006F432E" w:rsidRDefault="00CE6271" w:rsidP="00CE6271">
            <w:pPr>
              <w:rPr>
                <w:rFonts w:ascii="Times New Roman" w:hAnsi="Times New Roman" w:cs="Times New Roman"/>
              </w:rPr>
            </w:pPr>
            <w:r>
              <w:rPr>
                <w:rFonts w:ascii="Times New Roman" w:hAnsi="Times New Roman" w:cs="Times New Roman"/>
              </w:rPr>
              <w:t>Horizontal Agreements</w:t>
            </w:r>
          </w:p>
        </w:tc>
        <w:tc>
          <w:tcPr>
            <w:tcW w:w="2977" w:type="dxa"/>
          </w:tcPr>
          <w:p w14:paraId="4FAE7A30" w14:textId="78AB3BAF" w:rsidR="006F432E" w:rsidRDefault="00CB708D" w:rsidP="009F219D">
            <w:pPr>
              <w:rPr>
                <w:rFonts w:ascii="Times New Roman" w:hAnsi="Times New Roman" w:cs="Times New Roman"/>
              </w:rPr>
            </w:pPr>
            <w:r>
              <w:rPr>
                <w:rFonts w:ascii="Times New Roman" w:hAnsi="Times New Roman" w:cs="Times New Roman"/>
              </w:rPr>
              <w:t>Chapter V, Sections C-D</w:t>
            </w:r>
          </w:p>
        </w:tc>
        <w:tc>
          <w:tcPr>
            <w:tcW w:w="2659" w:type="dxa"/>
            <w:vMerge w:val="restart"/>
          </w:tcPr>
          <w:p w14:paraId="2CDB4891" w14:textId="77777777" w:rsidR="001F68DA" w:rsidRDefault="0037662D" w:rsidP="009F219D">
            <w:pPr>
              <w:rPr>
                <w:rFonts w:ascii="Times New Roman" w:eastAsia="Times New Roman" w:hAnsi="Times New Roman" w:cs="Times New Roman"/>
              </w:rPr>
            </w:pPr>
            <w:r>
              <w:rPr>
                <w:rFonts w:ascii="Times New Roman" w:eastAsia="Times New Roman" w:hAnsi="Times New Roman" w:cs="Times New Roman"/>
              </w:rPr>
              <w:t>Nathan Riley Cochran</w:t>
            </w:r>
          </w:p>
          <w:p w14:paraId="0FDEDD97" w14:textId="77777777" w:rsidR="0037662D" w:rsidRDefault="0037662D" w:rsidP="009F219D">
            <w:pPr>
              <w:rPr>
                <w:rFonts w:ascii="Times New Roman" w:hAnsi="Times New Roman" w:cs="Times New Roman"/>
              </w:rPr>
            </w:pPr>
            <w:r>
              <w:rPr>
                <w:rFonts w:ascii="Times New Roman" w:hAnsi="Times New Roman" w:cs="Times New Roman"/>
              </w:rPr>
              <w:t>Alexander P Cohen</w:t>
            </w:r>
          </w:p>
          <w:p w14:paraId="7529C938" w14:textId="77777777" w:rsidR="0037662D" w:rsidRDefault="0037662D" w:rsidP="009F219D">
            <w:pPr>
              <w:rPr>
                <w:rFonts w:ascii="Times New Roman" w:hAnsi="Times New Roman" w:cs="Times New Roman"/>
              </w:rPr>
            </w:pPr>
            <w:r>
              <w:rPr>
                <w:rFonts w:ascii="Times New Roman" w:hAnsi="Times New Roman" w:cs="Times New Roman"/>
              </w:rPr>
              <w:t>Steven W Cutler</w:t>
            </w:r>
          </w:p>
          <w:p w14:paraId="64120566" w14:textId="77777777" w:rsidR="0037662D" w:rsidRDefault="0037662D" w:rsidP="009F219D">
            <w:pPr>
              <w:rPr>
                <w:rFonts w:ascii="Times New Roman" w:hAnsi="Times New Roman" w:cs="Times New Roman"/>
              </w:rPr>
            </w:pPr>
            <w:r>
              <w:rPr>
                <w:rFonts w:ascii="Times New Roman" w:hAnsi="Times New Roman" w:cs="Times New Roman"/>
              </w:rPr>
              <w:t>Wesley Dantzler</w:t>
            </w:r>
          </w:p>
          <w:p w14:paraId="5F533B09" w14:textId="77777777" w:rsidR="0037662D" w:rsidRDefault="0037662D" w:rsidP="009F219D">
            <w:pPr>
              <w:rPr>
                <w:rFonts w:ascii="Times New Roman" w:hAnsi="Times New Roman" w:cs="Times New Roman"/>
              </w:rPr>
            </w:pPr>
            <w:r>
              <w:rPr>
                <w:rFonts w:ascii="Times New Roman" w:hAnsi="Times New Roman" w:cs="Times New Roman"/>
              </w:rPr>
              <w:t>Andrew Joseph Daves</w:t>
            </w:r>
          </w:p>
          <w:p w14:paraId="759ACA97" w14:textId="5679BA85" w:rsidR="0037662D" w:rsidRPr="00367E25" w:rsidRDefault="0037662D" w:rsidP="009F219D">
            <w:pPr>
              <w:rPr>
                <w:rFonts w:ascii="Times New Roman" w:hAnsi="Times New Roman" w:cs="Times New Roman"/>
              </w:rPr>
            </w:pPr>
            <w:r>
              <w:rPr>
                <w:rFonts w:ascii="Times New Roman" w:hAnsi="Times New Roman" w:cs="Times New Roman"/>
              </w:rPr>
              <w:t xml:space="preserve">Manoach T </w:t>
            </w:r>
            <w:proofErr w:type="spellStart"/>
            <w:r>
              <w:rPr>
                <w:rFonts w:ascii="Times New Roman" w:hAnsi="Times New Roman" w:cs="Times New Roman"/>
              </w:rPr>
              <w:t>Deliscar</w:t>
            </w:r>
            <w:proofErr w:type="spellEnd"/>
          </w:p>
        </w:tc>
      </w:tr>
      <w:tr w:rsidR="006F432E" w14:paraId="546CEAC8" w14:textId="77777777" w:rsidTr="00E5495A">
        <w:trPr>
          <w:gridAfter w:val="1"/>
          <w:wAfter w:w="18" w:type="dxa"/>
          <w:jc w:val="center"/>
        </w:trPr>
        <w:tc>
          <w:tcPr>
            <w:tcW w:w="1060" w:type="dxa"/>
          </w:tcPr>
          <w:p w14:paraId="15D319B7" w14:textId="6F08473A" w:rsidR="006F432E" w:rsidRDefault="006F432E" w:rsidP="009F219D">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5</w:t>
            </w:r>
          </w:p>
        </w:tc>
        <w:tc>
          <w:tcPr>
            <w:tcW w:w="2860" w:type="dxa"/>
          </w:tcPr>
          <w:p w14:paraId="5E8E3A46" w14:textId="348EFE1C" w:rsidR="006F432E" w:rsidRDefault="00CE6271" w:rsidP="009F219D">
            <w:pPr>
              <w:rPr>
                <w:rFonts w:ascii="Times New Roman" w:hAnsi="Times New Roman" w:cs="Times New Roman"/>
              </w:rPr>
            </w:pPr>
            <w:r>
              <w:rPr>
                <w:rFonts w:ascii="Times New Roman" w:hAnsi="Times New Roman" w:cs="Times New Roman"/>
              </w:rPr>
              <w:t>Vertical Agreements</w:t>
            </w:r>
          </w:p>
        </w:tc>
        <w:tc>
          <w:tcPr>
            <w:tcW w:w="2977" w:type="dxa"/>
          </w:tcPr>
          <w:p w14:paraId="115E837F" w14:textId="253311D5" w:rsidR="006F432E" w:rsidRDefault="00E9525E" w:rsidP="00E9525E">
            <w:pPr>
              <w:rPr>
                <w:rFonts w:ascii="Times New Roman" w:hAnsi="Times New Roman" w:cs="Times New Roman"/>
              </w:rPr>
            </w:pPr>
            <w:r>
              <w:rPr>
                <w:rFonts w:ascii="Times New Roman" w:hAnsi="Times New Roman" w:cs="Times New Roman"/>
              </w:rPr>
              <w:t>Chapter VI, Sections A-C</w:t>
            </w:r>
          </w:p>
        </w:tc>
        <w:tc>
          <w:tcPr>
            <w:tcW w:w="2659" w:type="dxa"/>
            <w:vMerge/>
          </w:tcPr>
          <w:p w14:paraId="71E76079" w14:textId="77777777" w:rsidR="006F432E" w:rsidRPr="009E1FA2" w:rsidRDefault="006F432E" w:rsidP="009F219D">
            <w:pPr>
              <w:rPr>
                <w:rFonts w:ascii="Times New Roman" w:eastAsia="Times New Roman" w:hAnsi="Times New Roman" w:cs="Times New Roman"/>
              </w:rPr>
            </w:pPr>
          </w:p>
        </w:tc>
      </w:tr>
      <w:tr w:rsidR="00062431" w:rsidRPr="00367E25" w14:paraId="2EE6E25D" w14:textId="77777777" w:rsidTr="00E5495A">
        <w:trPr>
          <w:jc w:val="center"/>
        </w:trPr>
        <w:tc>
          <w:tcPr>
            <w:tcW w:w="9574" w:type="dxa"/>
            <w:gridSpan w:val="5"/>
          </w:tcPr>
          <w:p w14:paraId="614BAADE" w14:textId="73A872FB" w:rsidR="00062431" w:rsidRPr="00307660" w:rsidRDefault="00062431" w:rsidP="001C405B">
            <w:pPr>
              <w:rPr>
                <w:rFonts w:ascii="Times New Roman" w:hAnsi="Times New Roman" w:cs="Times New Roman"/>
                <w:b/>
                <w:bCs/>
              </w:rPr>
            </w:pPr>
            <w:r w:rsidRPr="00307660">
              <w:rPr>
                <w:rFonts w:ascii="Times New Roman" w:hAnsi="Times New Roman" w:cs="Times New Roman"/>
                <w:b/>
                <w:bCs/>
              </w:rPr>
              <w:t>Module II: Monopolization</w:t>
            </w:r>
          </w:p>
        </w:tc>
      </w:tr>
      <w:tr w:rsidR="00D20B5E" w14:paraId="6250DA05" w14:textId="77777777" w:rsidTr="00E5495A">
        <w:trPr>
          <w:gridAfter w:val="1"/>
          <w:wAfter w:w="18" w:type="dxa"/>
          <w:jc w:val="center"/>
        </w:trPr>
        <w:tc>
          <w:tcPr>
            <w:tcW w:w="1060" w:type="dxa"/>
          </w:tcPr>
          <w:p w14:paraId="7177D8FD" w14:textId="6BC20B6A" w:rsidR="00D20B5E" w:rsidRDefault="00D20B5E" w:rsidP="009F219D">
            <w:pPr>
              <w:rPr>
                <w:rFonts w:ascii="Times New Roman" w:hAnsi="Times New Roman" w:cs="Times New Roman"/>
              </w:rPr>
            </w:pPr>
            <w:r>
              <w:rPr>
                <w:rFonts w:ascii="Times New Roman" w:hAnsi="Times New Roman" w:cs="Times New Roman"/>
              </w:rPr>
              <w:t>Sept. 1</w:t>
            </w:r>
            <w:r>
              <w:rPr>
                <w:rFonts w:ascii="Times New Roman" w:hAnsi="Times New Roman" w:cs="Times New Roman" w:hint="eastAsia"/>
              </w:rPr>
              <w:t>0</w:t>
            </w:r>
          </w:p>
        </w:tc>
        <w:tc>
          <w:tcPr>
            <w:tcW w:w="2860" w:type="dxa"/>
          </w:tcPr>
          <w:p w14:paraId="1DCC560D" w14:textId="01C59AED" w:rsidR="00D20B5E" w:rsidRDefault="00D20B5E" w:rsidP="009F219D">
            <w:pPr>
              <w:rPr>
                <w:rFonts w:ascii="Times New Roman" w:hAnsi="Times New Roman" w:cs="Times New Roman"/>
              </w:rPr>
            </w:pPr>
            <w:r>
              <w:rPr>
                <w:rFonts w:ascii="Times New Roman" w:hAnsi="Times New Roman" w:cs="Times New Roman"/>
              </w:rPr>
              <w:t>Antitrust Economics</w:t>
            </w:r>
          </w:p>
        </w:tc>
        <w:tc>
          <w:tcPr>
            <w:tcW w:w="2977" w:type="dxa"/>
          </w:tcPr>
          <w:p w14:paraId="430DF92E" w14:textId="7E50A53E" w:rsidR="00D20B5E" w:rsidRDefault="00D20B5E" w:rsidP="009F219D">
            <w:pPr>
              <w:rPr>
                <w:rFonts w:ascii="Times New Roman" w:hAnsi="Times New Roman" w:cs="Times New Roman"/>
              </w:rPr>
            </w:pPr>
            <w:r>
              <w:rPr>
                <w:rFonts w:ascii="Times New Roman" w:hAnsi="Times New Roman" w:cs="Times New Roman"/>
              </w:rPr>
              <w:t>Chapter II</w:t>
            </w:r>
          </w:p>
        </w:tc>
        <w:tc>
          <w:tcPr>
            <w:tcW w:w="2659" w:type="dxa"/>
            <w:vMerge w:val="restart"/>
          </w:tcPr>
          <w:p w14:paraId="106F0DBE" w14:textId="0F6EF098" w:rsidR="00233754" w:rsidRDefault="00233754" w:rsidP="009E1FA2">
            <w:pPr>
              <w:rPr>
                <w:rFonts w:ascii="Times New Roman" w:hAnsi="Times New Roman" w:cs="Times New Roman"/>
              </w:rPr>
            </w:pPr>
            <w:r>
              <w:rPr>
                <w:rFonts w:ascii="Times New Roman" w:hAnsi="Times New Roman" w:cs="Times New Roman"/>
              </w:rPr>
              <w:t>Skylar  T.I. Detjen</w:t>
            </w:r>
          </w:p>
          <w:p w14:paraId="15AF942A" w14:textId="76E02818" w:rsidR="00D20B5E" w:rsidRDefault="0037662D" w:rsidP="009E1FA2">
            <w:pPr>
              <w:rPr>
                <w:rFonts w:ascii="Times New Roman" w:hAnsi="Times New Roman" w:cs="Times New Roman"/>
              </w:rPr>
            </w:pPr>
            <w:proofErr w:type="spellStart"/>
            <w:r>
              <w:rPr>
                <w:rFonts w:ascii="Times New Roman" w:hAnsi="Times New Roman" w:cs="Times New Roman"/>
              </w:rPr>
              <w:t>MacKenzie</w:t>
            </w:r>
            <w:proofErr w:type="spellEnd"/>
            <w:r>
              <w:rPr>
                <w:rFonts w:ascii="Times New Roman" w:hAnsi="Times New Roman" w:cs="Times New Roman"/>
              </w:rPr>
              <w:t xml:space="preserve"> Ann DiLeo</w:t>
            </w:r>
          </w:p>
          <w:p w14:paraId="033AAEE5" w14:textId="77777777" w:rsidR="0037662D" w:rsidRDefault="0037662D" w:rsidP="009E1FA2">
            <w:pPr>
              <w:rPr>
                <w:rFonts w:ascii="Times New Roman" w:hAnsi="Times New Roman" w:cs="Times New Roman"/>
              </w:rPr>
            </w:pPr>
            <w:r>
              <w:rPr>
                <w:rFonts w:ascii="Times New Roman" w:hAnsi="Times New Roman" w:cs="Times New Roman"/>
              </w:rPr>
              <w:t>Austin Esposito</w:t>
            </w:r>
          </w:p>
          <w:p w14:paraId="1CB80FEA" w14:textId="77777777" w:rsidR="0037662D" w:rsidRDefault="0037662D" w:rsidP="009E1FA2">
            <w:pPr>
              <w:rPr>
                <w:rFonts w:ascii="Times New Roman" w:hAnsi="Times New Roman" w:cs="Times New Roman"/>
              </w:rPr>
            </w:pPr>
            <w:r>
              <w:rPr>
                <w:rFonts w:ascii="Times New Roman" w:hAnsi="Times New Roman" w:cs="Times New Roman"/>
              </w:rPr>
              <w:t>Skye Jacquelyn Fox</w:t>
            </w:r>
          </w:p>
          <w:p w14:paraId="15A56098" w14:textId="77777777" w:rsidR="0037662D" w:rsidRDefault="0037662D" w:rsidP="009E1FA2">
            <w:pPr>
              <w:rPr>
                <w:rFonts w:ascii="Times New Roman" w:hAnsi="Times New Roman" w:cs="Times New Roman"/>
              </w:rPr>
            </w:pPr>
            <w:r>
              <w:rPr>
                <w:rFonts w:ascii="Times New Roman" w:hAnsi="Times New Roman" w:cs="Times New Roman"/>
              </w:rPr>
              <w:t xml:space="preserve">Chana </w:t>
            </w:r>
            <w:proofErr w:type="spellStart"/>
            <w:r>
              <w:rPr>
                <w:rFonts w:ascii="Times New Roman" w:hAnsi="Times New Roman" w:cs="Times New Roman"/>
              </w:rPr>
              <w:t>Gandelsman</w:t>
            </w:r>
            <w:proofErr w:type="spellEnd"/>
          </w:p>
          <w:p w14:paraId="1D47B0A8" w14:textId="2B9E889B" w:rsidR="0037662D" w:rsidRPr="00367E25" w:rsidRDefault="0037662D" w:rsidP="009E1FA2">
            <w:pPr>
              <w:rPr>
                <w:rFonts w:ascii="Times New Roman" w:hAnsi="Times New Roman" w:cs="Times New Roman"/>
              </w:rPr>
            </w:pPr>
            <w:r>
              <w:rPr>
                <w:rFonts w:ascii="Times New Roman" w:hAnsi="Times New Roman" w:cs="Times New Roman"/>
              </w:rPr>
              <w:t>Michael E Guirgis</w:t>
            </w:r>
          </w:p>
        </w:tc>
      </w:tr>
      <w:tr w:rsidR="00D20B5E" w14:paraId="6063B203" w14:textId="77777777" w:rsidTr="00E5495A">
        <w:trPr>
          <w:gridAfter w:val="1"/>
          <w:wAfter w:w="18" w:type="dxa"/>
          <w:trHeight w:val="287"/>
          <w:jc w:val="center"/>
        </w:trPr>
        <w:tc>
          <w:tcPr>
            <w:tcW w:w="1060" w:type="dxa"/>
          </w:tcPr>
          <w:p w14:paraId="52C8EC79" w14:textId="4F67038D" w:rsidR="00D20B5E" w:rsidRDefault="00D20B5E" w:rsidP="009F219D">
            <w:pPr>
              <w:rPr>
                <w:rFonts w:ascii="Times New Roman" w:hAnsi="Times New Roman" w:cs="Times New Roman"/>
              </w:rPr>
            </w:pPr>
            <w:r>
              <w:rPr>
                <w:rFonts w:ascii="Times New Roman" w:hAnsi="Times New Roman" w:cs="Times New Roman"/>
              </w:rPr>
              <w:t>Sept. 1</w:t>
            </w:r>
            <w:r>
              <w:rPr>
                <w:rFonts w:ascii="Times New Roman" w:hAnsi="Times New Roman" w:cs="Times New Roman" w:hint="eastAsia"/>
              </w:rPr>
              <w:t>2</w:t>
            </w:r>
          </w:p>
        </w:tc>
        <w:tc>
          <w:tcPr>
            <w:tcW w:w="2860" w:type="dxa"/>
          </w:tcPr>
          <w:p w14:paraId="0124C510" w14:textId="2571139A" w:rsidR="00D20B5E" w:rsidRDefault="00D20B5E" w:rsidP="009F219D">
            <w:pPr>
              <w:rPr>
                <w:rFonts w:ascii="Times New Roman" w:hAnsi="Times New Roman" w:cs="Times New Roman"/>
              </w:rPr>
            </w:pPr>
            <w:r>
              <w:rPr>
                <w:rFonts w:ascii="Times New Roman" w:hAnsi="Times New Roman" w:cs="Times New Roman"/>
              </w:rPr>
              <w:t>Market Power and Market Definition</w:t>
            </w:r>
          </w:p>
        </w:tc>
        <w:tc>
          <w:tcPr>
            <w:tcW w:w="2977" w:type="dxa"/>
          </w:tcPr>
          <w:p w14:paraId="7AA8A7E3" w14:textId="329BDD00" w:rsidR="00D20B5E" w:rsidRDefault="00D20B5E" w:rsidP="00CD225A">
            <w:pPr>
              <w:rPr>
                <w:rFonts w:ascii="Times New Roman" w:hAnsi="Times New Roman" w:cs="Times New Roman"/>
              </w:rPr>
            </w:pPr>
            <w:r>
              <w:rPr>
                <w:rFonts w:ascii="Times New Roman" w:hAnsi="Times New Roman" w:cs="Times New Roman"/>
              </w:rPr>
              <w:t>Chapter III</w:t>
            </w:r>
          </w:p>
        </w:tc>
        <w:tc>
          <w:tcPr>
            <w:tcW w:w="2659" w:type="dxa"/>
            <w:vMerge/>
          </w:tcPr>
          <w:p w14:paraId="333DAEB2" w14:textId="77777777" w:rsidR="00D20B5E" w:rsidRPr="009E1FA2" w:rsidRDefault="00D20B5E" w:rsidP="009E1FA2">
            <w:pPr>
              <w:rPr>
                <w:rFonts w:ascii="Times New Roman" w:eastAsia="Times New Roman" w:hAnsi="Times New Roman" w:cs="Times New Roman"/>
              </w:rPr>
            </w:pPr>
          </w:p>
        </w:tc>
      </w:tr>
      <w:tr w:rsidR="006B572C" w:rsidRPr="00367E25" w14:paraId="53DC49C6" w14:textId="77777777" w:rsidTr="00E5495A">
        <w:trPr>
          <w:gridAfter w:val="1"/>
          <w:wAfter w:w="18" w:type="dxa"/>
          <w:jc w:val="center"/>
        </w:trPr>
        <w:tc>
          <w:tcPr>
            <w:tcW w:w="1060" w:type="dxa"/>
          </w:tcPr>
          <w:p w14:paraId="399FFCDD" w14:textId="77777777" w:rsidR="006B572C" w:rsidRDefault="006B572C" w:rsidP="001C405B">
            <w:pPr>
              <w:rPr>
                <w:rFonts w:ascii="Times New Roman" w:hAnsi="Times New Roman" w:cs="Times New Roman"/>
              </w:rPr>
            </w:pPr>
            <w:r>
              <w:rPr>
                <w:rFonts w:ascii="Times New Roman" w:hAnsi="Times New Roman" w:cs="Times New Roman"/>
              </w:rPr>
              <w:t xml:space="preserve">Sept. </w:t>
            </w:r>
            <w:r>
              <w:rPr>
                <w:rFonts w:ascii="Times New Roman" w:hAnsi="Times New Roman" w:cs="Times New Roman" w:hint="eastAsia"/>
              </w:rPr>
              <w:t>17</w:t>
            </w:r>
          </w:p>
        </w:tc>
        <w:tc>
          <w:tcPr>
            <w:tcW w:w="2860" w:type="dxa"/>
          </w:tcPr>
          <w:p w14:paraId="49B48D91" w14:textId="02A0DBB8" w:rsidR="006B572C" w:rsidRDefault="006B572C" w:rsidP="001C405B">
            <w:pPr>
              <w:rPr>
                <w:rFonts w:ascii="Times New Roman" w:hAnsi="Times New Roman" w:cs="Times New Roman"/>
              </w:rPr>
            </w:pPr>
            <w:r>
              <w:rPr>
                <w:rFonts w:ascii="Times New Roman" w:hAnsi="Times New Roman" w:cs="Times New Roman"/>
              </w:rPr>
              <w:t>Cancelled</w:t>
            </w:r>
          </w:p>
        </w:tc>
        <w:tc>
          <w:tcPr>
            <w:tcW w:w="2977" w:type="dxa"/>
          </w:tcPr>
          <w:p w14:paraId="2EA7C101" w14:textId="47D4445A" w:rsidR="006B572C" w:rsidRDefault="006B572C" w:rsidP="001C405B">
            <w:pPr>
              <w:pStyle w:val="Default"/>
            </w:pPr>
          </w:p>
        </w:tc>
        <w:tc>
          <w:tcPr>
            <w:tcW w:w="2659" w:type="dxa"/>
          </w:tcPr>
          <w:p w14:paraId="74A40838" w14:textId="77777777" w:rsidR="006B572C" w:rsidRPr="00367E25" w:rsidRDefault="006B572C" w:rsidP="001C405B">
            <w:pPr>
              <w:rPr>
                <w:rFonts w:ascii="Times New Roman" w:hAnsi="Times New Roman" w:cs="Times New Roman"/>
              </w:rPr>
            </w:pPr>
          </w:p>
        </w:tc>
      </w:tr>
      <w:tr w:rsidR="006B572C" w14:paraId="54EE0265" w14:textId="77777777" w:rsidTr="00E5495A">
        <w:trPr>
          <w:gridAfter w:val="1"/>
          <w:wAfter w:w="18" w:type="dxa"/>
          <w:jc w:val="center"/>
        </w:trPr>
        <w:tc>
          <w:tcPr>
            <w:tcW w:w="1060" w:type="dxa"/>
          </w:tcPr>
          <w:p w14:paraId="17C23EB6" w14:textId="77777777" w:rsidR="006B572C" w:rsidRDefault="006B572C" w:rsidP="006B572C">
            <w:pPr>
              <w:rPr>
                <w:rFonts w:ascii="Times New Roman" w:hAnsi="Times New Roman" w:cs="Times New Roman"/>
              </w:rPr>
            </w:pPr>
            <w:r>
              <w:rPr>
                <w:rFonts w:ascii="Times New Roman" w:hAnsi="Times New Roman" w:cs="Times New Roman"/>
              </w:rPr>
              <w:t xml:space="preserve">Sept. </w:t>
            </w:r>
            <w:r>
              <w:rPr>
                <w:rFonts w:ascii="Times New Roman" w:hAnsi="Times New Roman" w:cs="Times New Roman" w:hint="eastAsia"/>
              </w:rPr>
              <w:t>1</w:t>
            </w:r>
            <w:r>
              <w:rPr>
                <w:rFonts w:ascii="Times New Roman" w:hAnsi="Times New Roman" w:cs="Times New Roman"/>
              </w:rPr>
              <w:t>8</w:t>
            </w:r>
          </w:p>
          <w:p w14:paraId="6BB104A3" w14:textId="2CDB961D" w:rsidR="006B572C" w:rsidRDefault="006B572C" w:rsidP="006B572C">
            <w:pPr>
              <w:rPr>
                <w:rFonts w:ascii="Times New Roman" w:hAnsi="Times New Roman" w:cs="Times New Roman"/>
              </w:rPr>
            </w:pPr>
            <w:r>
              <w:rPr>
                <w:rFonts w:ascii="Times New Roman" w:hAnsi="Times New Roman" w:cs="Times New Roman"/>
              </w:rPr>
              <w:t>(makeup)</w:t>
            </w:r>
          </w:p>
        </w:tc>
        <w:tc>
          <w:tcPr>
            <w:tcW w:w="2860" w:type="dxa"/>
          </w:tcPr>
          <w:p w14:paraId="010BE278" w14:textId="24F0A745" w:rsidR="006B572C" w:rsidRDefault="006B572C" w:rsidP="006B572C">
            <w:pPr>
              <w:rPr>
                <w:rFonts w:ascii="Times New Roman" w:hAnsi="Times New Roman" w:cs="Times New Roman"/>
              </w:rPr>
            </w:pPr>
            <w:r>
              <w:rPr>
                <w:rFonts w:ascii="Times New Roman" w:hAnsi="Times New Roman" w:cs="Times New Roman"/>
              </w:rPr>
              <w:t>Monopolization</w:t>
            </w:r>
          </w:p>
        </w:tc>
        <w:tc>
          <w:tcPr>
            <w:tcW w:w="2977" w:type="dxa"/>
          </w:tcPr>
          <w:p w14:paraId="3FFBD5CF" w14:textId="2390A34A" w:rsidR="006B572C" w:rsidRDefault="006B572C" w:rsidP="006B572C">
            <w:pPr>
              <w:pStyle w:val="Default"/>
            </w:pPr>
            <w:r>
              <w:rPr>
                <w:sz w:val="22"/>
                <w:szCs w:val="22"/>
              </w:rPr>
              <w:t xml:space="preserve">Chapter VII, Sections A-C.3 </w:t>
            </w:r>
          </w:p>
        </w:tc>
        <w:tc>
          <w:tcPr>
            <w:tcW w:w="2659" w:type="dxa"/>
            <w:vMerge w:val="restart"/>
          </w:tcPr>
          <w:p w14:paraId="13A4D3E0" w14:textId="3561046E" w:rsidR="00233754" w:rsidRDefault="00233754" w:rsidP="006B572C">
            <w:pPr>
              <w:rPr>
                <w:rFonts w:ascii="Times New Roman" w:hAnsi="Times New Roman" w:cs="Times New Roman"/>
              </w:rPr>
            </w:pPr>
            <w:r>
              <w:rPr>
                <w:rFonts w:ascii="Times New Roman" w:hAnsi="Times New Roman" w:cs="Times New Roman"/>
              </w:rPr>
              <w:t>Christopher J Hanna</w:t>
            </w:r>
          </w:p>
          <w:p w14:paraId="72FF3994" w14:textId="7BEB7999" w:rsidR="006B572C" w:rsidRDefault="00D21061" w:rsidP="006B572C">
            <w:pPr>
              <w:rPr>
                <w:rFonts w:ascii="Times New Roman" w:hAnsi="Times New Roman" w:cs="Times New Roman"/>
              </w:rPr>
            </w:pPr>
            <w:r>
              <w:rPr>
                <w:rFonts w:ascii="Times New Roman" w:hAnsi="Times New Roman" w:cs="Times New Roman"/>
              </w:rPr>
              <w:t>Pablo Orlando Hanono</w:t>
            </w:r>
          </w:p>
          <w:p w14:paraId="34859ED2" w14:textId="77777777" w:rsidR="00D21061" w:rsidRDefault="00D21061" w:rsidP="006B572C">
            <w:pPr>
              <w:rPr>
                <w:rFonts w:ascii="Times New Roman" w:hAnsi="Times New Roman" w:cs="Times New Roman"/>
              </w:rPr>
            </w:pPr>
            <w:r>
              <w:rPr>
                <w:rFonts w:ascii="Times New Roman" w:hAnsi="Times New Roman" w:cs="Times New Roman"/>
              </w:rPr>
              <w:t>Mori Z Harris</w:t>
            </w:r>
          </w:p>
          <w:p w14:paraId="51E68E72" w14:textId="77777777" w:rsidR="00D21061" w:rsidRDefault="00D21061" w:rsidP="006B572C">
            <w:pPr>
              <w:rPr>
                <w:rFonts w:ascii="Times New Roman" w:hAnsi="Times New Roman" w:cs="Times New Roman"/>
              </w:rPr>
            </w:pPr>
            <w:r>
              <w:rPr>
                <w:rFonts w:ascii="Times New Roman" w:hAnsi="Times New Roman" w:cs="Times New Roman"/>
              </w:rPr>
              <w:t>Patrick L Healy</w:t>
            </w:r>
          </w:p>
          <w:p w14:paraId="5F0D4B5F" w14:textId="77777777" w:rsidR="00D21061" w:rsidRDefault="00D21061" w:rsidP="006B572C">
            <w:pPr>
              <w:rPr>
                <w:rFonts w:ascii="Times New Roman" w:hAnsi="Times New Roman" w:cs="Times New Roman"/>
              </w:rPr>
            </w:pPr>
            <w:r>
              <w:rPr>
                <w:rFonts w:ascii="Times New Roman" w:hAnsi="Times New Roman" w:cs="Times New Roman"/>
              </w:rPr>
              <w:t>Jake S Heiges</w:t>
            </w:r>
          </w:p>
          <w:p w14:paraId="0F6947A3" w14:textId="5297C16D" w:rsidR="00D21061" w:rsidRPr="00367E25" w:rsidRDefault="00D21061" w:rsidP="006B572C">
            <w:pPr>
              <w:rPr>
                <w:rFonts w:ascii="Times New Roman" w:hAnsi="Times New Roman" w:cs="Times New Roman"/>
              </w:rPr>
            </w:pPr>
            <w:r>
              <w:rPr>
                <w:rFonts w:ascii="Times New Roman" w:hAnsi="Times New Roman" w:cs="Times New Roman"/>
              </w:rPr>
              <w:t>Garrett Horton</w:t>
            </w:r>
          </w:p>
        </w:tc>
      </w:tr>
      <w:tr w:rsidR="006B572C" w14:paraId="0B0F3465" w14:textId="77777777" w:rsidTr="00E5495A">
        <w:trPr>
          <w:gridAfter w:val="1"/>
          <w:wAfter w:w="18" w:type="dxa"/>
          <w:jc w:val="center"/>
        </w:trPr>
        <w:tc>
          <w:tcPr>
            <w:tcW w:w="1060" w:type="dxa"/>
          </w:tcPr>
          <w:p w14:paraId="49DEAFC9" w14:textId="1775DE83" w:rsidR="006B572C" w:rsidRDefault="006B572C" w:rsidP="006F7A3F">
            <w:pPr>
              <w:rPr>
                <w:rFonts w:ascii="Times New Roman" w:hAnsi="Times New Roman" w:cs="Times New Roman"/>
              </w:rPr>
            </w:pPr>
            <w:r>
              <w:rPr>
                <w:rFonts w:ascii="Times New Roman" w:hAnsi="Times New Roman" w:cs="Times New Roman"/>
              </w:rPr>
              <w:t xml:space="preserve">Sept. </w:t>
            </w:r>
            <w:r>
              <w:rPr>
                <w:rFonts w:ascii="Times New Roman" w:hAnsi="Times New Roman" w:cs="Times New Roman" w:hint="eastAsia"/>
              </w:rPr>
              <w:t>19</w:t>
            </w:r>
          </w:p>
        </w:tc>
        <w:tc>
          <w:tcPr>
            <w:tcW w:w="2860" w:type="dxa"/>
          </w:tcPr>
          <w:p w14:paraId="494F4BDE" w14:textId="70DE44E7" w:rsidR="006B572C" w:rsidRDefault="006B572C" w:rsidP="006F7A3F">
            <w:pPr>
              <w:rPr>
                <w:rFonts w:ascii="Times New Roman" w:hAnsi="Times New Roman" w:cs="Times New Roman"/>
              </w:rPr>
            </w:pPr>
            <w:r>
              <w:rPr>
                <w:rFonts w:ascii="Times New Roman" w:hAnsi="Times New Roman" w:cs="Times New Roman"/>
              </w:rPr>
              <w:t>Monopolization</w:t>
            </w:r>
          </w:p>
          <w:p w14:paraId="7F0A9CB7" w14:textId="0FFE6C43" w:rsidR="006B572C" w:rsidRPr="0010615A" w:rsidRDefault="006B572C" w:rsidP="0010615A">
            <w:pPr>
              <w:jc w:val="center"/>
              <w:rPr>
                <w:rFonts w:ascii="Times New Roman" w:hAnsi="Times New Roman" w:cs="Times New Roman"/>
              </w:rPr>
            </w:pPr>
          </w:p>
        </w:tc>
        <w:tc>
          <w:tcPr>
            <w:tcW w:w="2977" w:type="dxa"/>
          </w:tcPr>
          <w:p w14:paraId="552B0B7F" w14:textId="4D554CF9" w:rsidR="006B572C" w:rsidRDefault="006B572C" w:rsidP="00BF35AA">
            <w:pPr>
              <w:pStyle w:val="Default"/>
            </w:pPr>
            <w:r>
              <w:rPr>
                <w:sz w:val="22"/>
                <w:szCs w:val="22"/>
              </w:rPr>
              <w:t xml:space="preserve">Chapter VII, Sections C.3-D.1 </w:t>
            </w:r>
          </w:p>
        </w:tc>
        <w:tc>
          <w:tcPr>
            <w:tcW w:w="2659" w:type="dxa"/>
            <w:vMerge/>
          </w:tcPr>
          <w:p w14:paraId="6F64DA14" w14:textId="77777777" w:rsidR="006B572C" w:rsidRPr="009E1FA2" w:rsidRDefault="006B572C" w:rsidP="006F7A3F">
            <w:pPr>
              <w:rPr>
                <w:rFonts w:ascii="Times New Roman" w:eastAsia="Times New Roman" w:hAnsi="Times New Roman" w:cs="Times New Roman"/>
              </w:rPr>
            </w:pPr>
          </w:p>
        </w:tc>
      </w:tr>
      <w:tr w:rsidR="006F432E" w14:paraId="299DC69E" w14:textId="77777777" w:rsidTr="00E5495A">
        <w:trPr>
          <w:gridAfter w:val="1"/>
          <w:wAfter w:w="18" w:type="dxa"/>
          <w:jc w:val="center"/>
        </w:trPr>
        <w:tc>
          <w:tcPr>
            <w:tcW w:w="1060" w:type="dxa"/>
          </w:tcPr>
          <w:p w14:paraId="6159B55F" w14:textId="38358760" w:rsidR="006F432E" w:rsidRDefault="006F432E" w:rsidP="006F7A3F">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24</w:t>
            </w:r>
          </w:p>
        </w:tc>
        <w:tc>
          <w:tcPr>
            <w:tcW w:w="2860" w:type="dxa"/>
          </w:tcPr>
          <w:p w14:paraId="498FDD92" w14:textId="1A063EDE" w:rsidR="006F432E" w:rsidRDefault="0010615A" w:rsidP="006F7A3F">
            <w:pPr>
              <w:rPr>
                <w:rFonts w:ascii="Times New Roman" w:hAnsi="Times New Roman" w:cs="Times New Roman"/>
              </w:rPr>
            </w:pPr>
            <w:r>
              <w:rPr>
                <w:rFonts w:ascii="Times New Roman" w:hAnsi="Times New Roman" w:cs="Times New Roman"/>
              </w:rPr>
              <w:t>Monopolization</w:t>
            </w:r>
          </w:p>
        </w:tc>
        <w:tc>
          <w:tcPr>
            <w:tcW w:w="2977" w:type="dxa"/>
          </w:tcPr>
          <w:p w14:paraId="2510D5E1" w14:textId="7E331C7B" w:rsidR="007A4D31" w:rsidRDefault="007A4D31" w:rsidP="007A4D31">
            <w:pPr>
              <w:pStyle w:val="Default"/>
            </w:pPr>
            <w:r>
              <w:rPr>
                <w:sz w:val="22"/>
                <w:szCs w:val="22"/>
              </w:rPr>
              <w:t>Chapter VII, Sections D.2-D.3</w:t>
            </w:r>
          </w:p>
          <w:p w14:paraId="2F33FEA2" w14:textId="485E7AAA" w:rsidR="006F432E" w:rsidRDefault="006F432E" w:rsidP="006F7A3F">
            <w:pPr>
              <w:rPr>
                <w:rFonts w:ascii="Times New Roman" w:hAnsi="Times New Roman" w:cs="Times New Roman"/>
              </w:rPr>
            </w:pPr>
          </w:p>
        </w:tc>
        <w:tc>
          <w:tcPr>
            <w:tcW w:w="2659" w:type="dxa"/>
            <w:vMerge w:val="restart"/>
          </w:tcPr>
          <w:p w14:paraId="7B6495CA" w14:textId="77777777" w:rsidR="00233754" w:rsidRDefault="00233754" w:rsidP="00233754">
            <w:pPr>
              <w:rPr>
                <w:rFonts w:ascii="Times New Roman" w:hAnsi="Times New Roman" w:cs="Times New Roman"/>
              </w:rPr>
            </w:pPr>
            <w:r>
              <w:rPr>
                <w:rFonts w:ascii="Times New Roman" w:hAnsi="Times New Roman" w:cs="Times New Roman"/>
              </w:rPr>
              <w:t>Kevin A Kapral</w:t>
            </w:r>
          </w:p>
          <w:p w14:paraId="29CB6814" w14:textId="5CD34E02" w:rsidR="00233754" w:rsidRDefault="00233754" w:rsidP="00233754">
            <w:pPr>
              <w:rPr>
                <w:rFonts w:ascii="Times New Roman" w:hAnsi="Times New Roman" w:cs="Times New Roman"/>
              </w:rPr>
            </w:pPr>
            <w:r>
              <w:rPr>
                <w:rFonts w:ascii="Times New Roman" w:hAnsi="Times New Roman" w:cs="Times New Roman"/>
              </w:rPr>
              <w:t>Noell N Kellers</w:t>
            </w:r>
          </w:p>
          <w:p w14:paraId="253D2136" w14:textId="22E4422C" w:rsidR="001F68DA" w:rsidRDefault="00D21061" w:rsidP="006F7A3F">
            <w:pPr>
              <w:rPr>
                <w:rFonts w:ascii="Times New Roman" w:hAnsi="Times New Roman" w:cs="Times New Roman"/>
              </w:rPr>
            </w:pPr>
            <w:r>
              <w:rPr>
                <w:rFonts w:ascii="Times New Roman" w:hAnsi="Times New Roman" w:cs="Times New Roman"/>
              </w:rPr>
              <w:t>Philip Kelly</w:t>
            </w:r>
          </w:p>
          <w:p w14:paraId="24728657" w14:textId="77777777" w:rsidR="00D21061" w:rsidRDefault="00D21061" w:rsidP="006F7A3F">
            <w:pPr>
              <w:rPr>
                <w:rFonts w:ascii="Times New Roman" w:hAnsi="Times New Roman" w:cs="Times New Roman"/>
              </w:rPr>
            </w:pPr>
            <w:r>
              <w:rPr>
                <w:rFonts w:ascii="Times New Roman" w:hAnsi="Times New Roman" w:cs="Times New Roman"/>
              </w:rPr>
              <w:t>Automn Hope Klein</w:t>
            </w:r>
          </w:p>
          <w:p w14:paraId="442B68FF" w14:textId="77777777" w:rsidR="00D21061" w:rsidRDefault="00D21061" w:rsidP="006F7A3F">
            <w:pPr>
              <w:rPr>
                <w:rFonts w:ascii="Times New Roman" w:hAnsi="Times New Roman" w:cs="Times New Roman"/>
              </w:rPr>
            </w:pPr>
            <w:r>
              <w:rPr>
                <w:rFonts w:ascii="Times New Roman" w:hAnsi="Times New Roman" w:cs="Times New Roman"/>
              </w:rPr>
              <w:t xml:space="preserve">Anusha </w:t>
            </w:r>
            <w:proofErr w:type="spellStart"/>
            <w:r>
              <w:rPr>
                <w:rFonts w:ascii="Times New Roman" w:hAnsi="Times New Roman" w:cs="Times New Roman"/>
              </w:rPr>
              <w:t>Krisnani</w:t>
            </w:r>
            <w:proofErr w:type="spellEnd"/>
          </w:p>
          <w:p w14:paraId="4C02FC81" w14:textId="72E93EE5" w:rsidR="003D7AE1" w:rsidRPr="00367E25" w:rsidRDefault="00D21061" w:rsidP="006F7A3F">
            <w:pPr>
              <w:rPr>
                <w:rFonts w:ascii="Times New Roman" w:hAnsi="Times New Roman" w:cs="Times New Roman"/>
              </w:rPr>
            </w:pPr>
            <w:r>
              <w:rPr>
                <w:rFonts w:ascii="Times New Roman" w:hAnsi="Times New Roman" w:cs="Times New Roman"/>
              </w:rPr>
              <w:t>Kate Lee</w:t>
            </w:r>
          </w:p>
        </w:tc>
      </w:tr>
      <w:tr w:rsidR="006F432E" w:rsidRPr="00367E25" w14:paraId="4B598BC5" w14:textId="77777777" w:rsidTr="00E5495A">
        <w:trPr>
          <w:gridAfter w:val="1"/>
          <w:wAfter w:w="18" w:type="dxa"/>
          <w:jc w:val="center"/>
        </w:trPr>
        <w:tc>
          <w:tcPr>
            <w:tcW w:w="1060" w:type="dxa"/>
          </w:tcPr>
          <w:p w14:paraId="24D96880" w14:textId="3248E01E" w:rsidR="006F432E" w:rsidRPr="00367E25" w:rsidRDefault="002B12C9" w:rsidP="00156B88">
            <w:pPr>
              <w:rPr>
                <w:rFonts w:ascii="Times New Roman" w:hAnsi="Times New Roman" w:cs="Times New Roman"/>
              </w:rPr>
            </w:pPr>
            <w:r>
              <w:rPr>
                <w:rFonts w:ascii="Times New Roman" w:hAnsi="Times New Roman" w:cs="Times New Roman" w:hint="eastAsia"/>
              </w:rPr>
              <w:t>Sept. 26</w:t>
            </w:r>
          </w:p>
        </w:tc>
        <w:tc>
          <w:tcPr>
            <w:tcW w:w="2860" w:type="dxa"/>
          </w:tcPr>
          <w:p w14:paraId="438ACCD1" w14:textId="7CA68251" w:rsidR="006F432E" w:rsidRPr="00367E25" w:rsidRDefault="0010615A" w:rsidP="00156B88">
            <w:pPr>
              <w:rPr>
                <w:rFonts w:ascii="Times New Roman" w:hAnsi="Times New Roman" w:cs="Times New Roman"/>
              </w:rPr>
            </w:pPr>
            <w:r>
              <w:rPr>
                <w:rFonts w:ascii="Times New Roman" w:hAnsi="Times New Roman" w:cs="Times New Roman"/>
              </w:rPr>
              <w:t>Monopolization</w:t>
            </w:r>
          </w:p>
        </w:tc>
        <w:tc>
          <w:tcPr>
            <w:tcW w:w="2977" w:type="dxa"/>
          </w:tcPr>
          <w:p w14:paraId="7113EA64" w14:textId="2EFA6D91" w:rsidR="006C4F8A" w:rsidRDefault="006C4F8A" w:rsidP="006C4F8A">
            <w:pPr>
              <w:pStyle w:val="Default"/>
            </w:pPr>
            <w:r>
              <w:rPr>
                <w:sz w:val="22"/>
                <w:szCs w:val="22"/>
              </w:rPr>
              <w:t xml:space="preserve">Chapter VII, Sections D.4-E </w:t>
            </w:r>
          </w:p>
          <w:p w14:paraId="3EE0515B" w14:textId="60E83C4F" w:rsidR="006F432E" w:rsidRPr="00367E25" w:rsidRDefault="006F432E" w:rsidP="00156B88">
            <w:pPr>
              <w:rPr>
                <w:rFonts w:ascii="Times New Roman" w:hAnsi="Times New Roman" w:cs="Times New Roman"/>
              </w:rPr>
            </w:pPr>
          </w:p>
        </w:tc>
        <w:tc>
          <w:tcPr>
            <w:tcW w:w="2659" w:type="dxa"/>
            <w:vMerge/>
          </w:tcPr>
          <w:p w14:paraId="3E9DEB52" w14:textId="77777777" w:rsidR="006F432E" w:rsidRPr="00367E25" w:rsidRDefault="006F432E" w:rsidP="007D4D82">
            <w:pPr>
              <w:rPr>
                <w:rFonts w:ascii="Times New Roman" w:hAnsi="Times New Roman" w:cs="Times New Roman"/>
              </w:rPr>
            </w:pPr>
          </w:p>
        </w:tc>
      </w:tr>
      <w:tr w:rsidR="00D03C39" w14:paraId="060BC97C" w14:textId="77777777" w:rsidTr="00E5495A">
        <w:trPr>
          <w:jc w:val="center"/>
        </w:trPr>
        <w:tc>
          <w:tcPr>
            <w:tcW w:w="9574" w:type="dxa"/>
            <w:gridSpan w:val="5"/>
          </w:tcPr>
          <w:p w14:paraId="3D3A70F2" w14:textId="18E9A872" w:rsidR="00D03C39" w:rsidRPr="00367E25" w:rsidRDefault="00D03C39" w:rsidP="006F7A3F">
            <w:pPr>
              <w:rPr>
                <w:rFonts w:ascii="Times New Roman" w:hAnsi="Times New Roman" w:cs="Times New Roman"/>
              </w:rPr>
            </w:pPr>
            <w:r w:rsidRPr="00367E25">
              <w:rPr>
                <w:rFonts w:ascii="Times New Roman" w:hAnsi="Times New Roman" w:cs="Times New Roman"/>
                <w:b/>
              </w:rPr>
              <w:t>Module II</w:t>
            </w:r>
            <w:r>
              <w:rPr>
                <w:rFonts w:ascii="Times New Roman" w:hAnsi="Times New Roman" w:cs="Times New Roman"/>
                <w:b/>
              </w:rPr>
              <w:t>I</w:t>
            </w:r>
            <w:r w:rsidRPr="00367E25">
              <w:rPr>
                <w:rFonts w:ascii="Times New Roman" w:hAnsi="Times New Roman" w:cs="Times New Roman"/>
                <w:b/>
              </w:rPr>
              <w:t xml:space="preserve">: </w:t>
            </w:r>
            <w:r>
              <w:rPr>
                <w:rFonts w:ascii="Times New Roman" w:hAnsi="Times New Roman" w:cs="Times New Roman"/>
                <w:b/>
              </w:rPr>
              <w:t>Merger Control</w:t>
            </w:r>
          </w:p>
        </w:tc>
      </w:tr>
      <w:tr w:rsidR="006F432E" w14:paraId="10691CA0" w14:textId="77777777" w:rsidTr="00E5495A">
        <w:trPr>
          <w:gridAfter w:val="1"/>
          <w:wAfter w:w="18" w:type="dxa"/>
          <w:jc w:val="center"/>
        </w:trPr>
        <w:tc>
          <w:tcPr>
            <w:tcW w:w="1060" w:type="dxa"/>
          </w:tcPr>
          <w:p w14:paraId="0D3D5E29" w14:textId="7DCFF5B7" w:rsidR="006F432E" w:rsidRDefault="006F432E" w:rsidP="006F7A3F">
            <w:pPr>
              <w:rPr>
                <w:rFonts w:ascii="Times New Roman" w:hAnsi="Times New Roman" w:cs="Times New Roman"/>
              </w:rPr>
            </w:pPr>
            <w:r>
              <w:rPr>
                <w:rFonts w:ascii="Times New Roman" w:hAnsi="Times New Roman" w:cs="Times New Roman"/>
              </w:rPr>
              <w:t xml:space="preserve">Oct. </w:t>
            </w:r>
            <w:r w:rsidR="00AD4FCE">
              <w:rPr>
                <w:rFonts w:ascii="Times New Roman" w:hAnsi="Times New Roman" w:cs="Times New Roman" w:hint="eastAsia"/>
              </w:rPr>
              <w:t>1</w:t>
            </w:r>
          </w:p>
        </w:tc>
        <w:tc>
          <w:tcPr>
            <w:tcW w:w="2860" w:type="dxa"/>
          </w:tcPr>
          <w:p w14:paraId="065202A5" w14:textId="3B0BC123" w:rsidR="006F432E" w:rsidRDefault="0072502B" w:rsidP="006F7A3F">
            <w:pPr>
              <w:rPr>
                <w:rFonts w:ascii="Times New Roman" w:hAnsi="Times New Roman" w:cs="Times New Roman"/>
              </w:rPr>
            </w:pPr>
            <w:r>
              <w:rPr>
                <w:rFonts w:ascii="Times New Roman" w:hAnsi="Times New Roman" w:cs="Times New Roman"/>
              </w:rPr>
              <w:t>Merger Control</w:t>
            </w:r>
          </w:p>
        </w:tc>
        <w:tc>
          <w:tcPr>
            <w:tcW w:w="2977" w:type="dxa"/>
          </w:tcPr>
          <w:p w14:paraId="133C2CD1" w14:textId="27F12EBB" w:rsidR="006F432E" w:rsidRPr="00C83905" w:rsidRDefault="00465FEF" w:rsidP="006F7A3F">
            <w:pPr>
              <w:rPr>
                <w:rFonts w:ascii="Times New Roman" w:hAnsi="Times New Roman" w:cs="Times New Roman"/>
              </w:rPr>
            </w:pPr>
            <w:r w:rsidRPr="00C83905">
              <w:rPr>
                <w:rFonts w:ascii="Times New Roman" w:hAnsi="Times New Roman" w:cs="Times New Roman"/>
              </w:rPr>
              <w:t>Chapter VIII, Sections A-B.2(a); Chapter XI, Section E</w:t>
            </w:r>
          </w:p>
        </w:tc>
        <w:tc>
          <w:tcPr>
            <w:tcW w:w="2659" w:type="dxa"/>
            <w:vMerge w:val="restart"/>
          </w:tcPr>
          <w:p w14:paraId="46906903" w14:textId="77777777" w:rsidR="00233754" w:rsidRDefault="00233754" w:rsidP="00233754">
            <w:pPr>
              <w:rPr>
                <w:rFonts w:ascii="Times New Roman" w:hAnsi="Times New Roman" w:cs="Times New Roman"/>
              </w:rPr>
            </w:pPr>
            <w:r>
              <w:rPr>
                <w:rFonts w:ascii="Times New Roman" w:hAnsi="Times New Roman" w:cs="Times New Roman"/>
              </w:rPr>
              <w:t>Elizabeth Marie Leonard</w:t>
            </w:r>
          </w:p>
          <w:p w14:paraId="2B06FFCF" w14:textId="2D197680" w:rsidR="00233754" w:rsidRDefault="00233754" w:rsidP="00233754">
            <w:pPr>
              <w:rPr>
                <w:rFonts w:ascii="Times New Roman" w:hAnsi="Times New Roman" w:cs="Times New Roman"/>
              </w:rPr>
            </w:pPr>
            <w:r>
              <w:rPr>
                <w:rFonts w:ascii="Times New Roman" w:hAnsi="Times New Roman" w:cs="Times New Roman"/>
              </w:rPr>
              <w:t>Vas Levin</w:t>
            </w:r>
          </w:p>
          <w:p w14:paraId="1B5565D1" w14:textId="791EBB5E" w:rsidR="001F68DA" w:rsidRDefault="003D7AE1" w:rsidP="006F7A3F">
            <w:pPr>
              <w:rPr>
                <w:rFonts w:ascii="Times New Roman" w:hAnsi="Times New Roman" w:cs="Times New Roman"/>
              </w:rPr>
            </w:pPr>
            <w:r>
              <w:rPr>
                <w:rFonts w:ascii="Times New Roman" w:hAnsi="Times New Roman" w:cs="Times New Roman"/>
              </w:rPr>
              <w:lastRenderedPageBreak/>
              <w:t>Li Lin</w:t>
            </w:r>
          </w:p>
          <w:p w14:paraId="70A49D5A" w14:textId="77777777" w:rsidR="003D7AE1" w:rsidRDefault="003D7AE1" w:rsidP="006F7A3F">
            <w:pPr>
              <w:rPr>
                <w:rFonts w:ascii="Times New Roman" w:hAnsi="Times New Roman" w:cs="Times New Roman"/>
              </w:rPr>
            </w:pPr>
            <w:r>
              <w:rPr>
                <w:rFonts w:ascii="Times New Roman" w:hAnsi="Times New Roman" w:cs="Times New Roman"/>
              </w:rPr>
              <w:t>William L Liu</w:t>
            </w:r>
          </w:p>
          <w:p w14:paraId="0CDFB344" w14:textId="77777777" w:rsidR="003D7AE1" w:rsidRDefault="003D7AE1" w:rsidP="006F7A3F">
            <w:pPr>
              <w:rPr>
                <w:rFonts w:ascii="Times New Roman" w:hAnsi="Times New Roman" w:cs="Times New Roman"/>
              </w:rPr>
            </w:pPr>
            <w:r>
              <w:rPr>
                <w:rFonts w:ascii="Times New Roman" w:hAnsi="Times New Roman" w:cs="Times New Roman"/>
              </w:rPr>
              <w:t>Javier E Lopez-Nieto</w:t>
            </w:r>
          </w:p>
          <w:p w14:paraId="23CD274B" w14:textId="4A07F381" w:rsidR="003D7AE1" w:rsidRPr="00367E25" w:rsidRDefault="003D7AE1" w:rsidP="006F7A3F">
            <w:pPr>
              <w:rPr>
                <w:rFonts w:ascii="Times New Roman" w:hAnsi="Times New Roman" w:cs="Times New Roman"/>
              </w:rPr>
            </w:pPr>
            <w:r>
              <w:rPr>
                <w:rFonts w:ascii="Times New Roman" w:hAnsi="Times New Roman" w:cs="Times New Roman"/>
              </w:rPr>
              <w:t>Erika M Martinez</w:t>
            </w:r>
          </w:p>
        </w:tc>
      </w:tr>
      <w:tr w:rsidR="006F432E" w14:paraId="748F9E39" w14:textId="77777777" w:rsidTr="00E5495A">
        <w:trPr>
          <w:gridAfter w:val="1"/>
          <w:wAfter w:w="18" w:type="dxa"/>
          <w:jc w:val="center"/>
        </w:trPr>
        <w:tc>
          <w:tcPr>
            <w:tcW w:w="1060" w:type="dxa"/>
          </w:tcPr>
          <w:p w14:paraId="2B7BD854" w14:textId="1045C923" w:rsidR="006F432E" w:rsidRDefault="006F432E" w:rsidP="006F7A3F">
            <w:pPr>
              <w:rPr>
                <w:rFonts w:ascii="Times New Roman" w:hAnsi="Times New Roman" w:cs="Times New Roman"/>
              </w:rPr>
            </w:pPr>
            <w:r>
              <w:rPr>
                <w:rFonts w:ascii="Times New Roman" w:hAnsi="Times New Roman" w:cs="Times New Roman"/>
              </w:rPr>
              <w:lastRenderedPageBreak/>
              <w:t xml:space="preserve">Oct. </w:t>
            </w:r>
            <w:r w:rsidR="00AD4FCE">
              <w:rPr>
                <w:rFonts w:ascii="Times New Roman" w:hAnsi="Times New Roman" w:cs="Times New Roman" w:hint="eastAsia"/>
              </w:rPr>
              <w:t>3</w:t>
            </w:r>
          </w:p>
        </w:tc>
        <w:tc>
          <w:tcPr>
            <w:tcW w:w="2860" w:type="dxa"/>
          </w:tcPr>
          <w:p w14:paraId="4926DCD1" w14:textId="3737FFAD" w:rsidR="006F432E" w:rsidRDefault="0072502B" w:rsidP="006F7A3F">
            <w:pPr>
              <w:rPr>
                <w:rFonts w:ascii="Times New Roman" w:hAnsi="Times New Roman" w:cs="Times New Roman"/>
              </w:rPr>
            </w:pPr>
            <w:r>
              <w:rPr>
                <w:rFonts w:ascii="Times New Roman" w:hAnsi="Times New Roman" w:cs="Times New Roman"/>
              </w:rPr>
              <w:t>Merger Control</w:t>
            </w:r>
          </w:p>
        </w:tc>
        <w:tc>
          <w:tcPr>
            <w:tcW w:w="2977" w:type="dxa"/>
          </w:tcPr>
          <w:p w14:paraId="1D4EE139" w14:textId="17B94BC5" w:rsidR="00BB1B49" w:rsidRDefault="00BB1B49" w:rsidP="00BB1B49">
            <w:pPr>
              <w:pStyle w:val="Default"/>
            </w:pPr>
            <w:r>
              <w:rPr>
                <w:sz w:val="22"/>
                <w:szCs w:val="22"/>
              </w:rPr>
              <w:t xml:space="preserve">Chapter VIII, Sections B.2(b) &amp; B.2(c) </w:t>
            </w:r>
          </w:p>
          <w:p w14:paraId="72F210A5" w14:textId="0678032E" w:rsidR="006F432E" w:rsidRDefault="006F432E" w:rsidP="006F7A3F">
            <w:pPr>
              <w:rPr>
                <w:rFonts w:ascii="Times New Roman" w:hAnsi="Times New Roman" w:cs="Times New Roman"/>
              </w:rPr>
            </w:pPr>
          </w:p>
        </w:tc>
        <w:tc>
          <w:tcPr>
            <w:tcW w:w="2659" w:type="dxa"/>
            <w:vMerge/>
          </w:tcPr>
          <w:p w14:paraId="4B757829" w14:textId="77777777" w:rsidR="006F432E" w:rsidRPr="00367E25" w:rsidRDefault="006F432E" w:rsidP="006F7A3F">
            <w:pPr>
              <w:rPr>
                <w:rFonts w:ascii="Times New Roman" w:eastAsia="Times New Roman" w:hAnsi="Times New Roman" w:cs="Times New Roman"/>
              </w:rPr>
            </w:pPr>
          </w:p>
        </w:tc>
      </w:tr>
      <w:tr w:rsidR="006F432E" w14:paraId="1627A0F4" w14:textId="77777777" w:rsidTr="00E5495A">
        <w:trPr>
          <w:gridAfter w:val="1"/>
          <w:wAfter w:w="18" w:type="dxa"/>
          <w:jc w:val="center"/>
        </w:trPr>
        <w:tc>
          <w:tcPr>
            <w:tcW w:w="1060" w:type="dxa"/>
          </w:tcPr>
          <w:p w14:paraId="44B5EF09" w14:textId="3E5D05FF" w:rsidR="006F432E" w:rsidRDefault="006F432E" w:rsidP="006F7A3F">
            <w:pPr>
              <w:rPr>
                <w:rFonts w:ascii="Times New Roman" w:hAnsi="Times New Roman" w:cs="Times New Roman"/>
              </w:rPr>
            </w:pPr>
            <w:r>
              <w:rPr>
                <w:rFonts w:ascii="Times New Roman" w:hAnsi="Times New Roman" w:cs="Times New Roman"/>
              </w:rPr>
              <w:t xml:space="preserve">Oct. </w:t>
            </w:r>
            <w:r w:rsidR="00AD4FCE">
              <w:rPr>
                <w:rFonts w:ascii="Times New Roman" w:hAnsi="Times New Roman" w:cs="Times New Roman" w:hint="eastAsia"/>
              </w:rPr>
              <w:t>8</w:t>
            </w:r>
          </w:p>
        </w:tc>
        <w:tc>
          <w:tcPr>
            <w:tcW w:w="2860" w:type="dxa"/>
          </w:tcPr>
          <w:p w14:paraId="12A00FB4" w14:textId="7A5867F6" w:rsidR="006F432E" w:rsidRDefault="0072502B" w:rsidP="006F7A3F">
            <w:pPr>
              <w:rPr>
                <w:rFonts w:ascii="Times New Roman" w:hAnsi="Times New Roman" w:cs="Times New Roman"/>
              </w:rPr>
            </w:pPr>
            <w:r>
              <w:rPr>
                <w:rFonts w:ascii="Times New Roman" w:hAnsi="Times New Roman" w:cs="Times New Roman"/>
              </w:rPr>
              <w:t>Merger Control</w:t>
            </w:r>
          </w:p>
        </w:tc>
        <w:tc>
          <w:tcPr>
            <w:tcW w:w="2977" w:type="dxa"/>
          </w:tcPr>
          <w:p w14:paraId="7292E8BE" w14:textId="16F599DD" w:rsidR="00734D9E" w:rsidRDefault="00734D9E" w:rsidP="00734D9E">
            <w:pPr>
              <w:pStyle w:val="Default"/>
            </w:pPr>
            <w:r>
              <w:rPr>
                <w:sz w:val="22"/>
                <w:szCs w:val="22"/>
              </w:rPr>
              <w:t xml:space="preserve">Chapter VIII, Sections B.2(d), C, and D.2 </w:t>
            </w:r>
          </w:p>
          <w:p w14:paraId="2187214B" w14:textId="06193948" w:rsidR="006F432E" w:rsidRDefault="006F432E" w:rsidP="006F7A3F">
            <w:pPr>
              <w:rPr>
                <w:rFonts w:ascii="Times New Roman" w:hAnsi="Times New Roman" w:cs="Times New Roman"/>
              </w:rPr>
            </w:pPr>
          </w:p>
        </w:tc>
        <w:tc>
          <w:tcPr>
            <w:tcW w:w="2659" w:type="dxa"/>
          </w:tcPr>
          <w:p w14:paraId="1A527BCC" w14:textId="77777777" w:rsidR="003805D1" w:rsidRDefault="003805D1" w:rsidP="003805D1">
            <w:pPr>
              <w:rPr>
                <w:rFonts w:ascii="Times New Roman" w:hAnsi="Times New Roman" w:cs="Times New Roman"/>
              </w:rPr>
            </w:pPr>
            <w:r>
              <w:rPr>
                <w:rFonts w:ascii="Times New Roman" w:hAnsi="Times New Roman" w:cs="Times New Roman"/>
              </w:rPr>
              <w:t>Connor M McCarthy</w:t>
            </w:r>
          </w:p>
          <w:p w14:paraId="6963FF99" w14:textId="77777777" w:rsidR="003805D1" w:rsidRDefault="003805D1" w:rsidP="003805D1">
            <w:pPr>
              <w:rPr>
                <w:rFonts w:ascii="Times New Roman" w:hAnsi="Times New Roman" w:cs="Times New Roman"/>
              </w:rPr>
            </w:pPr>
            <w:r>
              <w:rPr>
                <w:rFonts w:ascii="Times New Roman" w:hAnsi="Times New Roman" w:cs="Times New Roman"/>
              </w:rPr>
              <w:t>James M McCauley</w:t>
            </w:r>
          </w:p>
          <w:p w14:paraId="07D8917F" w14:textId="3C517D27" w:rsidR="003805D1" w:rsidRDefault="003805D1" w:rsidP="003805D1">
            <w:pPr>
              <w:rPr>
                <w:rFonts w:ascii="Times New Roman" w:hAnsi="Times New Roman" w:cs="Times New Roman"/>
              </w:rPr>
            </w:pPr>
            <w:r>
              <w:rPr>
                <w:rFonts w:ascii="Times New Roman" w:hAnsi="Times New Roman" w:cs="Times New Roman"/>
              </w:rPr>
              <w:t>Luiz Antonio Milanez</w:t>
            </w:r>
          </w:p>
          <w:p w14:paraId="47FA5BAF" w14:textId="2E15728F" w:rsidR="001F68DA" w:rsidRDefault="00921286" w:rsidP="006F7A3F">
            <w:pPr>
              <w:rPr>
                <w:rFonts w:ascii="Times New Roman" w:hAnsi="Times New Roman" w:cs="Times New Roman"/>
              </w:rPr>
            </w:pPr>
            <w:r>
              <w:rPr>
                <w:rFonts w:ascii="Times New Roman" w:hAnsi="Times New Roman" w:cs="Times New Roman"/>
              </w:rPr>
              <w:t>Issac Miller</w:t>
            </w:r>
          </w:p>
          <w:p w14:paraId="2482EBB5" w14:textId="77777777" w:rsidR="00921286" w:rsidRDefault="00921286" w:rsidP="006F7A3F">
            <w:pPr>
              <w:rPr>
                <w:rFonts w:ascii="Times New Roman" w:hAnsi="Times New Roman" w:cs="Times New Roman"/>
              </w:rPr>
            </w:pPr>
            <w:r>
              <w:rPr>
                <w:rFonts w:ascii="Times New Roman" w:hAnsi="Times New Roman" w:cs="Times New Roman"/>
              </w:rPr>
              <w:t>Ocean Lis Miller-Shaked</w:t>
            </w:r>
          </w:p>
          <w:p w14:paraId="795A3EC9" w14:textId="7C9954D0" w:rsidR="00921286" w:rsidRPr="00367E25" w:rsidRDefault="00921286" w:rsidP="006F7A3F">
            <w:pPr>
              <w:rPr>
                <w:rFonts w:ascii="Times New Roman" w:hAnsi="Times New Roman" w:cs="Times New Roman"/>
              </w:rPr>
            </w:pPr>
            <w:r>
              <w:rPr>
                <w:rFonts w:ascii="Times New Roman" w:hAnsi="Times New Roman" w:cs="Times New Roman"/>
              </w:rPr>
              <w:t>William Booker Moore</w:t>
            </w:r>
          </w:p>
        </w:tc>
      </w:tr>
      <w:tr w:rsidR="006F432E" w14:paraId="51A2F4B7" w14:textId="77777777" w:rsidTr="00E5495A">
        <w:trPr>
          <w:gridAfter w:val="1"/>
          <w:wAfter w:w="18" w:type="dxa"/>
          <w:jc w:val="center"/>
        </w:trPr>
        <w:tc>
          <w:tcPr>
            <w:tcW w:w="1060" w:type="dxa"/>
          </w:tcPr>
          <w:p w14:paraId="5294CD9B" w14:textId="6C78BD03" w:rsidR="006F432E" w:rsidRDefault="006F432E" w:rsidP="006F7A3F">
            <w:pPr>
              <w:rPr>
                <w:rFonts w:ascii="Times New Roman" w:hAnsi="Times New Roman" w:cs="Times New Roman"/>
              </w:rPr>
            </w:pPr>
            <w:r>
              <w:rPr>
                <w:rFonts w:ascii="Times New Roman" w:hAnsi="Times New Roman" w:cs="Times New Roman"/>
              </w:rPr>
              <w:t>Oct. 1</w:t>
            </w:r>
            <w:r w:rsidR="00AD4FCE">
              <w:rPr>
                <w:rFonts w:ascii="Times New Roman" w:hAnsi="Times New Roman" w:cs="Times New Roman" w:hint="eastAsia"/>
              </w:rPr>
              <w:t>0</w:t>
            </w:r>
          </w:p>
        </w:tc>
        <w:tc>
          <w:tcPr>
            <w:tcW w:w="2860" w:type="dxa"/>
          </w:tcPr>
          <w:p w14:paraId="31A08FD9" w14:textId="2C993996" w:rsidR="006F432E" w:rsidRDefault="0072502B" w:rsidP="006F7A3F">
            <w:pPr>
              <w:rPr>
                <w:rFonts w:ascii="Times New Roman" w:hAnsi="Times New Roman" w:cs="Times New Roman"/>
              </w:rPr>
            </w:pPr>
            <w:r>
              <w:rPr>
                <w:rFonts w:ascii="Times New Roman" w:hAnsi="Times New Roman" w:cs="Times New Roman"/>
              </w:rPr>
              <w:t>Merger Control</w:t>
            </w:r>
          </w:p>
        </w:tc>
        <w:tc>
          <w:tcPr>
            <w:tcW w:w="2977" w:type="dxa"/>
          </w:tcPr>
          <w:p w14:paraId="7EDE65C8" w14:textId="4EDF3213" w:rsidR="00F41BBC" w:rsidRDefault="00F41BBC" w:rsidP="00F41BBC">
            <w:pPr>
              <w:pStyle w:val="Default"/>
            </w:pPr>
            <w:r>
              <w:rPr>
                <w:sz w:val="22"/>
                <w:szCs w:val="22"/>
              </w:rPr>
              <w:t>Chapter VIII, Sections D.1, D.3-E.1, and E.3</w:t>
            </w:r>
          </w:p>
          <w:p w14:paraId="77BB37D1" w14:textId="670F4D0E" w:rsidR="006F432E" w:rsidRDefault="006F432E" w:rsidP="006816EB">
            <w:pPr>
              <w:pStyle w:val="Default"/>
            </w:pPr>
          </w:p>
        </w:tc>
        <w:tc>
          <w:tcPr>
            <w:tcW w:w="2659" w:type="dxa"/>
          </w:tcPr>
          <w:p w14:paraId="41D1075C" w14:textId="77777777" w:rsidR="003805D1" w:rsidRDefault="003805D1" w:rsidP="003805D1">
            <w:pPr>
              <w:rPr>
                <w:rFonts w:ascii="Times New Roman" w:hAnsi="Times New Roman" w:cs="Times New Roman"/>
              </w:rPr>
            </w:pPr>
            <w:r>
              <w:rPr>
                <w:rFonts w:ascii="Times New Roman" w:hAnsi="Times New Roman" w:cs="Times New Roman"/>
              </w:rPr>
              <w:t>Aubrey Marie Mys</w:t>
            </w:r>
          </w:p>
          <w:p w14:paraId="0B1430D0" w14:textId="77777777" w:rsidR="003805D1" w:rsidRDefault="003805D1" w:rsidP="003805D1">
            <w:pPr>
              <w:rPr>
                <w:rFonts w:ascii="Times New Roman" w:hAnsi="Times New Roman" w:cs="Times New Roman"/>
              </w:rPr>
            </w:pPr>
            <w:r>
              <w:rPr>
                <w:rFonts w:ascii="Times New Roman" w:hAnsi="Times New Roman" w:cs="Times New Roman"/>
              </w:rPr>
              <w:t>Jake Orlick</w:t>
            </w:r>
          </w:p>
          <w:p w14:paraId="3A5DF6C7" w14:textId="20A14D9E" w:rsidR="003805D1" w:rsidRDefault="003805D1" w:rsidP="003805D1">
            <w:pPr>
              <w:rPr>
                <w:rFonts w:ascii="Times New Roman" w:eastAsia="Times New Roman" w:hAnsi="Times New Roman" w:cs="Times New Roman"/>
              </w:rPr>
            </w:pPr>
            <w:r>
              <w:rPr>
                <w:rFonts w:ascii="Times New Roman" w:hAnsi="Times New Roman" w:cs="Times New Roman"/>
              </w:rPr>
              <w:t>Devki A Pancholi</w:t>
            </w:r>
          </w:p>
          <w:p w14:paraId="509F44F4" w14:textId="2157A4E7" w:rsidR="006F432E" w:rsidRDefault="00921286" w:rsidP="006F7A3F">
            <w:pPr>
              <w:rPr>
                <w:rFonts w:ascii="Times New Roman" w:eastAsia="Times New Roman" w:hAnsi="Times New Roman" w:cs="Times New Roman"/>
              </w:rPr>
            </w:pPr>
            <w:r>
              <w:rPr>
                <w:rFonts w:ascii="Times New Roman" w:eastAsia="Times New Roman" w:hAnsi="Times New Roman" w:cs="Times New Roman"/>
              </w:rPr>
              <w:t>Natasha Krystina Peet</w:t>
            </w:r>
          </w:p>
          <w:p w14:paraId="7EFF18AB" w14:textId="77777777" w:rsidR="00921286" w:rsidRDefault="00921286" w:rsidP="006F7A3F">
            <w:pPr>
              <w:rPr>
                <w:rFonts w:ascii="Times New Roman" w:eastAsia="Times New Roman" w:hAnsi="Times New Roman" w:cs="Times New Roman"/>
              </w:rPr>
            </w:pPr>
            <w:r>
              <w:rPr>
                <w:rFonts w:ascii="Times New Roman" w:eastAsia="Times New Roman" w:hAnsi="Times New Roman" w:cs="Times New Roman"/>
              </w:rPr>
              <w:t>Katie Madeline Pine</w:t>
            </w:r>
          </w:p>
          <w:p w14:paraId="645951C6" w14:textId="41BA75C7" w:rsidR="00921286" w:rsidRPr="00367E25" w:rsidRDefault="00921286" w:rsidP="006F7A3F">
            <w:pPr>
              <w:rPr>
                <w:rFonts w:ascii="Times New Roman" w:eastAsia="Times New Roman" w:hAnsi="Times New Roman" w:cs="Times New Roman"/>
              </w:rPr>
            </w:pPr>
            <w:r>
              <w:rPr>
                <w:rFonts w:ascii="Times New Roman" w:eastAsia="Times New Roman" w:hAnsi="Times New Roman" w:cs="Times New Roman"/>
              </w:rPr>
              <w:t>Michael JC Porter</w:t>
            </w:r>
          </w:p>
        </w:tc>
      </w:tr>
      <w:tr w:rsidR="00823E18" w:rsidRPr="00367E25" w14:paraId="4608C0C7" w14:textId="77777777" w:rsidTr="00E5495A">
        <w:trPr>
          <w:jc w:val="center"/>
        </w:trPr>
        <w:tc>
          <w:tcPr>
            <w:tcW w:w="9574" w:type="dxa"/>
            <w:gridSpan w:val="5"/>
          </w:tcPr>
          <w:p w14:paraId="43484195" w14:textId="1DA87FEA" w:rsidR="00823E18" w:rsidRPr="00307660" w:rsidRDefault="00823E18" w:rsidP="001C405B">
            <w:pPr>
              <w:rPr>
                <w:rFonts w:ascii="Times New Roman" w:hAnsi="Times New Roman" w:cs="Times New Roman"/>
                <w:b/>
                <w:bCs/>
              </w:rPr>
            </w:pPr>
            <w:r w:rsidRPr="00307660">
              <w:rPr>
                <w:rFonts w:ascii="Times New Roman" w:hAnsi="Times New Roman" w:cs="Times New Roman"/>
                <w:b/>
                <w:bCs/>
              </w:rPr>
              <w:t xml:space="preserve">Module </w:t>
            </w:r>
            <w:r w:rsidR="00307660" w:rsidRPr="00307660">
              <w:rPr>
                <w:rFonts w:ascii="Times New Roman" w:hAnsi="Times New Roman" w:cs="Times New Roman"/>
                <w:b/>
                <w:bCs/>
              </w:rPr>
              <w:t>IV: Enforcement</w:t>
            </w:r>
          </w:p>
        </w:tc>
      </w:tr>
      <w:tr w:rsidR="00D03C39" w14:paraId="45AE43F8" w14:textId="77777777" w:rsidTr="00E5495A">
        <w:trPr>
          <w:gridAfter w:val="1"/>
          <w:wAfter w:w="18" w:type="dxa"/>
          <w:jc w:val="center"/>
        </w:trPr>
        <w:tc>
          <w:tcPr>
            <w:tcW w:w="1060" w:type="dxa"/>
          </w:tcPr>
          <w:p w14:paraId="7392FDDF" w14:textId="607A6C36" w:rsidR="00D03C39" w:rsidRDefault="00D03C39" w:rsidP="006F7A3F">
            <w:pPr>
              <w:rPr>
                <w:rFonts w:ascii="Times New Roman" w:hAnsi="Times New Roman" w:cs="Times New Roman"/>
              </w:rPr>
            </w:pPr>
            <w:r>
              <w:rPr>
                <w:rFonts w:ascii="Times New Roman" w:hAnsi="Times New Roman" w:cs="Times New Roman"/>
              </w:rPr>
              <w:t xml:space="preserve">Oct. </w:t>
            </w:r>
            <w:r>
              <w:rPr>
                <w:rFonts w:ascii="Times New Roman" w:hAnsi="Times New Roman" w:cs="Times New Roman" w:hint="eastAsia"/>
              </w:rPr>
              <w:t>15</w:t>
            </w:r>
          </w:p>
        </w:tc>
        <w:tc>
          <w:tcPr>
            <w:tcW w:w="2860" w:type="dxa"/>
          </w:tcPr>
          <w:p w14:paraId="69225BB4" w14:textId="334BDE65" w:rsidR="00D03C39" w:rsidRDefault="00D03C39" w:rsidP="006F7A3F">
            <w:pPr>
              <w:rPr>
                <w:rFonts w:ascii="Times New Roman" w:hAnsi="Times New Roman" w:cs="Times New Roman"/>
              </w:rPr>
            </w:pPr>
            <w:r>
              <w:rPr>
                <w:rFonts w:ascii="Times New Roman" w:hAnsi="Times New Roman" w:cs="Times New Roman"/>
              </w:rPr>
              <w:t>Immunities and Exemptions</w:t>
            </w:r>
          </w:p>
        </w:tc>
        <w:tc>
          <w:tcPr>
            <w:tcW w:w="2977" w:type="dxa"/>
          </w:tcPr>
          <w:p w14:paraId="662506CB" w14:textId="40A61E16" w:rsidR="00D03C39" w:rsidRPr="00823E18" w:rsidRDefault="00D03C39" w:rsidP="004E5E41">
            <w:pPr>
              <w:pStyle w:val="Default"/>
              <w:rPr>
                <w:sz w:val="22"/>
                <w:szCs w:val="22"/>
              </w:rPr>
            </w:pPr>
            <w:r w:rsidRPr="00823E18">
              <w:rPr>
                <w:sz w:val="22"/>
                <w:szCs w:val="22"/>
              </w:rPr>
              <w:t>Chapter IX</w:t>
            </w:r>
          </w:p>
        </w:tc>
        <w:tc>
          <w:tcPr>
            <w:tcW w:w="2659" w:type="dxa"/>
            <w:vMerge w:val="restart"/>
          </w:tcPr>
          <w:p w14:paraId="5D26F72C" w14:textId="77777777" w:rsidR="003805D1" w:rsidRDefault="003805D1" w:rsidP="003805D1">
            <w:pPr>
              <w:rPr>
                <w:rFonts w:ascii="Times New Roman" w:eastAsia="Times New Roman" w:hAnsi="Times New Roman" w:cs="Times New Roman"/>
              </w:rPr>
            </w:pPr>
            <w:r>
              <w:rPr>
                <w:rFonts w:ascii="Times New Roman" w:eastAsia="Times New Roman" w:hAnsi="Times New Roman" w:cs="Times New Roman"/>
              </w:rPr>
              <w:t>Daniel Agustin Ramos</w:t>
            </w:r>
          </w:p>
          <w:p w14:paraId="3AE54999" w14:textId="77777777" w:rsidR="003805D1" w:rsidRDefault="003805D1" w:rsidP="003805D1">
            <w:pPr>
              <w:rPr>
                <w:rFonts w:ascii="Times New Roman" w:eastAsia="Times New Roman" w:hAnsi="Times New Roman" w:cs="Times New Roman"/>
              </w:rPr>
            </w:pPr>
            <w:r>
              <w:rPr>
                <w:rFonts w:ascii="Times New Roman" w:eastAsia="Times New Roman" w:hAnsi="Times New Roman" w:cs="Times New Roman"/>
              </w:rPr>
              <w:t xml:space="preserve">Samuel B </w:t>
            </w:r>
            <w:proofErr w:type="spellStart"/>
            <w:r>
              <w:rPr>
                <w:rFonts w:ascii="Times New Roman" w:eastAsia="Times New Roman" w:hAnsi="Times New Roman" w:cs="Times New Roman"/>
              </w:rPr>
              <w:t>Rappeport</w:t>
            </w:r>
            <w:proofErr w:type="spellEnd"/>
          </w:p>
          <w:p w14:paraId="09453AAB" w14:textId="77777777" w:rsidR="003805D1" w:rsidRDefault="003805D1" w:rsidP="003805D1">
            <w:pPr>
              <w:rPr>
                <w:rFonts w:ascii="Times New Roman" w:eastAsia="Times New Roman" w:hAnsi="Times New Roman" w:cs="Times New Roman"/>
              </w:rPr>
            </w:pPr>
            <w:r>
              <w:rPr>
                <w:rFonts w:ascii="Times New Roman" w:eastAsia="Times New Roman" w:hAnsi="Times New Roman" w:cs="Times New Roman"/>
              </w:rPr>
              <w:t>Max Andrew Razavi</w:t>
            </w:r>
          </w:p>
          <w:p w14:paraId="5CCA6F91" w14:textId="3FE85B8F" w:rsidR="003805D1" w:rsidRDefault="003805D1" w:rsidP="003805D1">
            <w:pPr>
              <w:rPr>
                <w:rFonts w:ascii="Times New Roman" w:hAnsi="Times New Roman" w:cs="Times New Roman"/>
              </w:rPr>
            </w:pPr>
            <w:r>
              <w:rPr>
                <w:rFonts w:ascii="Times New Roman" w:eastAsia="Times New Roman" w:hAnsi="Times New Roman" w:cs="Times New Roman"/>
              </w:rPr>
              <w:t>David Aaron Rhein</w:t>
            </w:r>
          </w:p>
          <w:p w14:paraId="5A9AEB0E" w14:textId="294525DE" w:rsidR="00D03C39" w:rsidRDefault="00D81011" w:rsidP="006F7A3F">
            <w:pPr>
              <w:rPr>
                <w:rFonts w:ascii="Times New Roman" w:hAnsi="Times New Roman" w:cs="Times New Roman"/>
              </w:rPr>
            </w:pPr>
            <w:r>
              <w:rPr>
                <w:rFonts w:ascii="Times New Roman" w:hAnsi="Times New Roman" w:cs="Times New Roman"/>
              </w:rPr>
              <w:t>Hannah Rice</w:t>
            </w:r>
          </w:p>
          <w:p w14:paraId="6AF149EF" w14:textId="7122417B" w:rsidR="00D81011" w:rsidRPr="00367E25" w:rsidRDefault="00D81011" w:rsidP="006F7A3F">
            <w:pPr>
              <w:rPr>
                <w:rFonts w:ascii="Times New Roman" w:hAnsi="Times New Roman" w:cs="Times New Roman"/>
              </w:rPr>
            </w:pPr>
            <w:r>
              <w:rPr>
                <w:rFonts w:ascii="Times New Roman" w:hAnsi="Times New Roman" w:cs="Times New Roman"/>
              </w:rPr>
              <w:t>Chase M Robinson</w:t>
            </w:r>
          </w:p>
        </w:tc>
      </w:tr>
      <w:tr w:rsidR="00D03C39" w14:paraId="0BAD6FC6" w14:textId="77777777" w:rsidTr="00E5495A">
        <w:trPr>
          <w:gridAfter w:val="1"/>
          <w:wAfter w:w="18" w:type="dxa"/>
          <w:jc w:val="center"/>
        </w:trPr>
        <w:tc>
          <w:tcPr>
            <w:tcW w:w="1060" w:type="dxa"/>
          </w:tcPr>
          <w:p w14:paraId="49725B88" w14:textId="4AA8B240" w:rsidR="00D03C39" w:rsidRDefault="00D03C39" w:rsidP="006F7A3F">
            <w:pPr>
              <w:rPr>
                <w:rFonts w:ascii="Times New Roman" w:hAnsi="Times New Roman" w:cs="Times New Roman"/>
              </w:rPr>
            </w:pPr>
            <w:r>
              <w:rPr>
                <w:rFonts w:ascii="Times New Roman" w:hAnsi="Times New Roman" w:cs="Times New Roman"/>
              </w:rPr>
              <w:t xml:space="preserve">Oct. </w:t>
            </w:r>
            <w:r>
              <w:rPr>
                <w:rFonts w:ascii="Times New Roman" w:hAnsi="Times New Roman" w:cs="Times New Roman" w:hint="eastAsia"/>
              </w:rPr>
              <w:t>17</w:t>
            </w:r>
          </w:p>
        </w:tc>
        <w:tc>
          <w:tcPr>
            <w:tcW w:w="2860" w:type="dxa"/>
          </w:tcPr>
          <w:p w14:paraId="7F95C560" w14:textId="77777777" w:rsidR="00D03C39" w:rsidRDefault="00D03C39" w:rsidP="004E5E41">
            <w:pPr>
              <w:rPr>
                <w:rFonts w:ascii="Times New Roman" w:hAnsi="Times New Roman" w:cs="Times New Roman"/>
              </w:rPr>
            </w:pPr>
            <w:r>
              <w:rPr>
                <w:rFonts w:ascii="Times New Roman" w:hAnsi="Times New Roman" w:cs="Times New Roman"/>
              </w:rPr>
              <w:t>Government Enforcement</w:t>
            </w:r>
          </w:p>
          <w:p w14:paraId="432E5376" w14:textId="7A8C3F54" w:rsidR="00D03C39" w:rsidRPr="0072502B" w:rsidRDefault="00D03C39" w:rsidP="0072502B">
            <w:pPr>
              <w:tabs>
                <w:tab w:val="left" w:pos="2088"/>
              </w:tabs>
              <w:rPr>
                <w:rFonts w:ascii="Times New Roman" w:hAnsi="Times New Roman" w:cs="Times New Roman"/>
              </w:rPr>
            </w:pPr>
          </w:p>
        </w:tc>
        <w:tc>
          <w:tcPr>
            <w:tcW w:w="2977" w:type="dxa"/>
          </w:tcPr>
          <w:p w14:paraId="23231D28" w14:textId="77777777" w:rsidR="00D03C39" w:rsidRDefault="00D03C39" w:rsidP="004E5E41">
            <w:pPr>
              <w:pStyle w:val="Default"/>
            </w:pPr>
            <w:r>
              <w:rPr>
                <w:sz w:val="22"/>
                <w:szCs w:val="22"/>
              </w:rPr>
              <w:t xml:space="preserve">Chapter XI </w:t>
            </w:r>
          </w:p>
          <w:p w14:paraId="6344B4A6" w14:textId="60716DC0" w:rsidR="00D03C39" w:rsidRDefault="00D03C39" w:rsidP="006F7A3F">
            <w:pPr>
              <w:rPr>
                <w:rFonts w:ascii="Times New Roman" w:hAnsi="Times New Roman" w:cs="Times New Roman"/>
              </w:rPr>
            </w:pPr>
          </w:p>
        </w:tc>
        <w:tc>
          <w:tcPr>
            <w:tcW w:w="2659" w:type="dxa"/>
            <w:vMerge/>
          </w:tcPr>
          <w:p w14:paraId="5DD33BE4" w14:textId="77777777" w:rsidR="00D03C39" w:rsidRPr="00367E25" w:rsidRDefault="00D03C39" w:rsidP="007D4D82">
            <w:pPr>
              <w:rPr>
                <w:rFonts w:ascii="Times New Roman" w:eastAsia="Times New Roman" w:hAnsi="Times New Roman" w:cs="Times New Roman"/>
              </w:rPr>
            </w:pPr>
          </w:p>
        </w:tc>
      </w:tr>
      <w:tr w:rsidR="004E5E41" w14:paraId="74D9F142" w14:textId="77777777" w:rsidTr="00E5495A">
        <w:trPr>
          <w:gridAfter w:val="1"/>
          <w:wAfter w:w="18" w:type="dxa"/>
          <w:jc w:val="center"/>
        </w:trPr>
        <w:tc>
          <w:tcPr>
            <w:tcW w:w="1060" w:type="dxa"/>
          </w:tcPr>
          <w:p w14:paraId="17A5BF85" w14:textId="3CAA8C3F" w:rsidR="004E5E41" w:rsidRDefault="004E5E41" w:rsidP="004E5E41">
            <w:pPr>
              <w:rPr>
                <w:rFonts w:ascii="Times New Roman" w:hAnsi="Times New Roman" w:cs="Times New Roman"/>
              </w:rPr>
            </w:pPr>
            <w:r>
              <w:rPr>
                <w:rFonts w:ascii="Times New Roman" w:hAnsi="Times New Roman" w:cs="Times New Roman"/>
              </w:rPr>
              <w:t>Oct. 2</w:t>
            </w:r>
            <w:r>
              <w:rPr>
                <w:rFonts w:ascii="Times New Roman" w:hAnsi="Times New Roman" w:cs="Times New Roman" w:hint="eastAsia"/>
              </w:rPr>
              <w:t>2</w:t>
            </w:r>
          </w:p>
        </w:tc>
        <w:tc>
          <w:tcPr>
            <w:tcW w:w="2860" w:type="dxa"/>
          </w:tcPr>
          <w:p w14:paraId="4CB11AD2" w14:textId="0CD119DD" w:rsidR="004E5E41" w:rsidRDefault="004E5E41" w:rsidP="004E5E41">
            <w:pPr>
              <w:rPr>
                <w:rFonts w:ascii="Times New Roman" w:hAnsi="Times New Roman" w:cs="Times New Roman"/>
              </w:rPr>
            </w:pPr>
            <w:r>
              <w:rPr>
                <w:rFonts w:ascii="Times New Roman" w:hAnsi="Times New Roman" w:cs="Times New Roman"/>
              </w:rPr>
              <w:t>Criminal Enforcement</w:t>
            </w:r>
          </w:p>
        </w:tc>
        <w:tc>
          <w:tcPr>
            <w:tcW w:w="2977" w:type="dxa"/>
          </w:tcPr>
          <w:p w14:paraId="415ECB65" w14:textId="4CD9FB71" w:rsidR="004E5E41" w:rsidRDefault="004E5E41" w:rsidP="004E5E41">
            <w:pPr>
              <w:rPr>
                <w:rFonts w:ascii="Times New Roman" w:hAnsi="Times New Roman" w:cs="Times New Roman"/>
              </w:rPr>
            </w:pPr>
            <w:r>
              <w:rPr>
                <w:rFonts w:ascii="Times New Roman" w:hAnsi="Times New Roman" w:cs="Times New Roman"/>
              </w:rPr>
              <w:t>Supplemental reading</w:t>
            </w:r>
          </w:p>
        </w:tc>
        <w:tc>
          <w:tcPr>
            <w:tcW w:w="2659" w:type="dxa"/>
            <w:vMerge w:val="restart"/>
          </w:tcPr>
          <w:p w14:paraId="7873C1B1" w14:textId="77777777" w:rsidR="003805D1" w:rsidRDefault="003805D1" w:rsidP="003805D1">
            <w:pPr>
              <w:rPr>
                <w:rFonts w:ascii="Times New Roman" w:hAnsi="Times New Roman" w:cs="Times New Roman"/>
              </w:rPr>
            </w:pPr>
            <w:r>
              <w:rPr>
                <w:rFonts w:ascii="Times New Roman" w:hAnsi="Times New Roman" w:cs="Times New Roman"/>
              </w:rPr>
              <w:t>Dalton R Robinson</w:t>
            </w:r>
          </w:p>
          <w:p w14:paraId="0BDA9F03" w14:textId="77777777" w:rsidR="003805D1" w:rsidRDefault="003805D1" w:rsidP="003805D1">
            <w:pPr>
              <w:rPr>
                <w:rFonts w:ascii="Times New Roman" w:hAnsi="Times New Roman" w:cs="Times New Roman"/>
              </w:rPr>
            </w:pPr>
            <w:r>
              <w:rPr>
                <w:rFonts w:ascii="Times New Roman" w:hAnsi="Times New Roman" w:cs="Times New Roman"/>
              </w:rPr>
              <w:t>Winslow F Robinson</w:t>
            </w:r>
          </w:p>
          <w:p w14:paraId="5D12E55E" w14:textId="77777777" w:rsidR="003805D1" w:rsidRDefault="003805D1" w:rsidP="003805D1">
            <w:pPr>
              <w:rPr>
                <w:rFonts w:ascii="Times New Roman" w:hAnsi="Times New Roman" w:cs="Times New Roman"/>
              </w:rPr>
            </w:pPr>
            <w:r>
              <w:rPr>
                <w:rFonts w:ascii="Times New Roman" w:hAnsi="Times New Roman" w:cs="Times New Roman"/>
              </w:rPr>
              <w:t>Christopher M Ruckdeschel</w:t>
            </w:r>
          </w:p>
          <w:p w14:paraId="3D261155" w14:textId="38F63897" w:rsidR="003805D1" w:rsidRDefault="003805D1" w:rsidP="003805D1">
            <w:pPr>
              <w:rPr>
                <w:rFonts w:ascii="Times New Roman" w:hAnsi="Times New Roman" w:cs="Times New Roman"/>
              </w:rPr>
            </w:pPr>
            <w:r>
              <w:rPr>
                <w:rFonts w:ascii="Times New Roman" w:hAnsi="Times New Roman" w:cs="Times New Roman"/>
              </w:rPr>
              <w:t>David Safir</w:t>
            </w:r>
          </w:p>
          <w:p w14:paraId="7BE67361" w14:textId="4A370E22" w:rsidR="004E5E41" w:rsidRDefault="00D81011" w:rsidP="004E5E41">
            <w:pPr>
              <w:rPr>
                <w:rFonts w:ascii="Times New Roman" w:hAnsi="Times New Roman" w:cs="Times New Roman"/>
              </w:rPr>
            </w:pPr>
            <w:r>
              <w:rPr>
                <w:rFonts w:ascii="Times New Roman" w:hAnsi="Times New Roman" w:cs="Times New Roman"/>
              </w:rPr>
              <w:t>Aaron Michael Sarner</w:t>
            </w:r>
          </w:p>
          <w:p w14:paraId="4F330F2C" w14:textId="3DA940B3" w:rsidR="00AB3BC0" w:rsidRPr="00367E25" w:rsidRDefault="00D81011" w:rsidP="004E5E41">
            <w:pPr>
              <w:rPr>
                <w:rFonts w:ascii="Times New Roman" w:hAnsi="Times New Roman" w:cs="Times New Roman"/>
              </w:rPr>
            </w:pPr>
            <w:r>
              <w:rPr>
                <w:rFonts w:ascii="Times New Roman" w:hAnsi="Times New Roman" w:cs="Times New Roman"/>
              </w:rPr>
              <w:t>Reese Michael Sarnowski</w:t>
            </w:r>
          </w:p>
        </w:tc>
      </w:tr>
      <w:tr w:rsidR="004E5E41" w14:paraId="1BD922E4" w14:textId="77777777" w:rsidTr="00E5495A">
        <w:trPr>
          <w:gridAfter w:val="1"/>
          <w:wAfter w:w="18" w:type="dxa"/>
          <w:jc w:val="center"/>
        </w:trPr>
        <w:tc>
          <w:tcPr>
            <w:tcW w:w="1060" w:type="dxa"/>
          </w:tcPr>
          <w:p w14:paraId="68096EDB" w14:textId="4022A383" w:rsidR="004E5E41" w:rsidRDefault="004E5E41" w:rsidP="004E5E41">
            <w:pPr>
              <w:rPr>
                <w:rFonts w:ascii="Times New Roman" w:hAnsi="Times New Roman" w:cs="Times New Roman"/>
              </w:rPr>
            </w:pPr>
            <w:r>
              <w:rPr>
                <w:rFonts w:ascii="Times New Roman" w:hAnsi="Times New Roman" w:cs="Times New Roman"/>
              </w:rPr>
              <w:t>Oct. 2</w:t>
            </w:r>
            <w:r>
              <w:rPr>
                <w:rFonts w:ascii="Times New Roman" w:hAnsi="Times New Roman" w:cs="Times New Roman" w:hint="eastAsia"/>
              </w:rPr>
              <w:t>4</w:t>
            </w:r>
          </w:p>
        </w:tc>
        <w:tc>
          <w:tcPr>
            <w:tcW w:w="2860" w:type="dxa"/>
          </w:tcPr>
          <w:p w14:paraId="4CEEA764" w14:textId="618FF4D1" w:rsidR="004E5E41" w:rsidRDefault="004E5E41" w:rsidP="004E5E41">
            <w:pPr>
              <w:rPr>
                <w:rFonts w:ascii="Times New Roman" w:hAnsi="Times New Roman" w:cs="Times New Roman"/>
              </w:rPr>
            </w:pPr>
            <w:r>
              <w:rPr>
                <w:rFonts w:ascii="Times New Roman" w:hAnsi="Times New Roman" w:cs="Times New Roman"/>
              </w:rPr>
              <w:t>Private Enforcement</w:t>
            </w:r>
          </w:p>
        </w:tc>
        <w:tc>
          <w:tcPr>
            <w:tcW w:w="2977" w:type="dxa"/>
          </w:tcPr>
          <w:p w14:paraId="7A988D61" w14:textId="6AAFDCCD" w:rsidR="004E5E41" w:rsidRDefault="004E5E41" w:rsidP="004E5E41">
            <w:pPr>
              <w:rPr>
                <w:rFonts w:ascii="Times New Roman" w:hAnsi="Times New Roman" w:cs="Times New Roman"/>
              </w:rPr>
            </w:pPr>
            <w:r>
              <w:rPr>
                <w:rFonts w:ascii="Times New Roman" w:hAnsi="Times New Roman" w:cs="Times New Roman"/>
              </w:rPr>
              <w:t>Chapter XII</w:t>
            </w:r>
          </w:p>
        </w:tc>
        <w:tc>
          <w:tcPr>
            <w:tcW w:w="2659" w:type="dxa"/>
            <w:vMerge/>
          </w:tcPr>
          <w:p w14:paraId="4974AB36" w14:textId="77777777" w:rsidR="004E5E41" w:rsidRPr="00367E25" w:rsidRDefault="004E5E41" w:rsidP="004E5E41">
            <w:pPr>
              <w:rPr>
                <w:rFonts w:ascii="Times New Roman" w:eastAsia="Times New Roman" w:hAnsi="Times New Roman" w:cs="Times New Roman"/>
              </w:rPr>
            </w:pPr>
          </w:p>
        </w:tc>
      </w:tr>
      <w:tr w:rsidR="00307660" w:rsidRPr="00367E25" w14:paraId="44753EA4" w14:textId="77777777" w:rsidTr="00E5495A">
        <w:trPr>
          <w:jc w:val="center"/>
        </w:trPr>
        <w:tc>
          <w:tcPr>
            <w:tcW w:w="9574" w:type="dxa"/>
            <w:gridSpan w:val="5"/>
          </w:tcPr>
          <w:p w14:paraId="4F31CC3E" w14:textId="058202FF" w:rsidR="00307660" w:rsidRPr="00307660" w:rsidRDefault="00307660" w:rsidP="00307660">
            <w:pPr>
              <w:rPr>
                <w:rFonts w:ascii="Times New Roman" w:hAnsi="Times New Roman" w:cs="Times New Roman"/>
                <w:b/>
                <w:bCs/>
              </w:rPr>
            </w:pPr>
            <w:r w:rsidRPr="00307660">
              <w:rPr>
                <w:rFonts w:ascii="Times New Roman" w:hAnsi="Times New Roman" w:cs="Times New Roman"/>
                <w:b/>
                <w:bCs/>
              </w:rPr>
              <w:t>Module V: Advanced Topics</w:t>
            </w:r>
          </w:p>
        </w:tc>
      </w:tr>
      <w:tr w:rsidR="00D03C39" w14:paraId="699FBFB4" w14:textId="77777777" w:rsidTr="00E5495A">
        <w:trPr>
          <w:gridAfter w:val="1"/>
          <w:wAfter w:w="18" w:type="dxa"/>
          <w:jc w:val="center"/>
        </w:trPr>
        <w:tc>
          <w:tcPr>
            <w:tcW w:w="1060" w:type="dxa"/>
          </w:tcPr>
          <w:p w14:paraId="741C4A5C" w14:textId="2A73B655" w:rsidR="00D03C39" w:rsidRDefault="00D03C39" w:rsidP="004E5E41">
            <w:pPr>
              <w:rPr>
                <w:rFonts w:ascii="Times New Roman" w:hAnsi="Times New Roman" w:cs="Times New Roman"/>
              </w:rPr>
            </w:pPr>
            <w:r>
              <w:rPr>
                <w:rFonts w:ascii="Times New Roman" w:hAnsi="Times New Roman" w:cs="Times New Roman" w:hint="eastAsia"/>
              </w:rPr>
              <w:t>Oct</w:t>
            </w:r>
            <w:r>
              <w:rPr>
                <w:rFonts w:ascii="Times New Roman" w:hAnsi="Times New Roman" w:cs="Times New Roman"/>
              </w:rPr>
              <w:t xml:space="preserve">. </w:t>
            </w:r>
            <w:r>
              <w:rPr>
                <w:rFonts w:ascii="Times New Roman" w:hAnsi="Times New Roman" w:cs="Times New Roman" w:hint="eastAsia"/>
              </w:rPr>
              <w:t>29</w:t>
            </w:r>
          </w:p>
        </w:tc>
        <w:tc>
          <w:tcPr>
            <w:tcW w:w="2860" w:type="dxa"/>
          </w:tcPr>
          <w:p w14:paraId="7C5D9AD6" w14:textId="45E03B6A" w:rsidR="00D03C39" w:rsidRDefault="00D03C39" w:rsidP="004E5E41">
            <w:pPr>
              <w:rPr>
                <w:rFonts w:ascii="Times New Roman" w:hAnsi="Times New Roman" w:cs="Times New Roman"/>
              </w:rPr>
            </w:pPr>
            <w:r>
              <w:rPr>
                <w:rFonts w:ascii="Times New Roman" w:hAnsi="Times New Roman" w:cs="Times New Roman"/>
              </w:rPr>
              <w:t>Intellectual Property and Antitrust (I)</w:t>
            </w:r>
          </w:p>
        </w:tc>
        <w:tc>
          <w:tcPr>
            <w:tcW w:w="2977" w:type="dxa"/>
          </w:tcPr>
          <w:p w14:paraId="2E0A07D8" w14:textId="3A7B1139" w:rsidR="00D03C39" w:rsidRDefault="00D03C39" w:rsidP="004E5E41">
            <w:pPr>
              <w:rPr>
                <w:rFonts w:ascii="Times New Roman" w:hAnsi="Times New Roman" w:cs="Times New Roman"/>
              </w:rPr>
            </w:pPr>
            <w:r>
              <w:rPr>
                <w:rFonts w:ascii="Times New Roman" w:hAnsi="Times New Roman" w:cs="Times New Roman"/>
              </w:rPr>
              <w:t>Chapter X</w:t>
            </w:r>
          </w:p>
        </w:tc>
        <w:tc>
          <w:tcPr>
            <w:tcW w:w="2659" w:type="dxa"/>
            <w:vMerge w:val="restart"/>
          </w:tcPr>
          <w:p w14:paraId="2123D8DD" w14:textId="77777777" w:rsidR="003805D1" w:rsidRDefault="003805D1" w:rsidP="003805D1">
            <w:pPr>
              <w:rPr>
                <w:rFonts w:ascii="Times New Roman" w:hAnsi="Times New Roman" w:cs="Times New Roman"/>
              </w:rPr>
            </w:pPr>
            <w:r>
              <w:rPr>
                <w:rFonts w:ascii="Times New Roman" w:hAnsi="Times New Roman" w:cs="Times New Roman"/>
              </w:rPr>
              <w:t>Charles A Seymour</w:t>
            </w:r>
          </w:p>
          <w:p w14:paraId="774354D9" w14:textId="77777777" w:rsidR="003805D1" w:rsidRDefault="003805D1" w:rsidP="003805D1">
            <w:pPr>
              <w:rPr>
                <w:rFonts w:ascii="Times New Roman" w:hAnsi="Times New Roman" w:cs="Times New Roman"/>
              </w:rPr>
            </w:pPr>
            <w:r>
              <w:rPr>
                <w:rFonts w:ascii="Times New Roman" w:hAnsi="Times New Roman" w:cs="Times New Roman"/>
              </w:rPr>
              <w:t>Madeline D Smith</w:t>
            </w:r>
          </w:p>
          <w:p w14:paraId="6D1AFC5E" w14:textId="77777777" w:rsidR="003805D1" w:rsidRDefault="003805D1" w:rsidP="003805D1">
            <w:pPr>
              <w:rPr>
                <w:rFonts w:ascii="Times New Roman" w:hAnsi="Times New Roman" w:cs="Times New Roman"/>
              </w:rPr>
            </w:pPr>
            <w:r>
              <w:rPr>
                <w:rFonts w:ascii="Times New Roman" w:hAnsi="Times New Roman" w:cs="Times New Roman"/>
              </w:rPr>
              <w:t>Jennifer St. George</w:t>
            </w:r>
          </w:p>
          <w:p w14:paraId="3F50A5F3" w14:textId="77777777" w:rsidR="003805D1" w:rsidRDefault="003805D1" w:rsidP="003805D1">
            <w:pPr>
              <w:rPr>
                <w:rFonts w:ascii="Times New Roman" w:hAnsi="Times New Roman" w:cs="Times New Roman"/>
              </w:rPr>
            </w:pPr>
            <w:r>
              <w:rPr>
                <w:rFonts w:ascii="Times New Roman" w:hAnsi="Times New Roman" w:cs="Times New Roman"/>
              </w:rPr>
              <w:t>Tyler C Thorne</w:t>
            </w:r>
          </w:p>
          <w:p w14:paraId="51DBA5EF" w14:textId="13FB223D" w:rsidR="00D03C39" w:rsidRDefault="003805D1" w:rsidP="003805D1">
            <w:pPr>
              <w:rPr>
                <w:rFonts w:ascii="Times New Roman" w:hAnsi="Times New Roman" w:cs="Times New Roman"/>
              </w:rPr>
            </w:pPr>
            <w:r>
              <w:rPr>
                <w:rFonts w:ascii="Times New Roman" w:hAnsi="Times New Roman" w:cs="Times New Roman"/>
              </w:rPr>
              <w:t>Emma Reid Towler</w:t>
            </w:r>
          </w:p>
          <w:p w14:paraId="336CA26B" w14:textId="53841527" w:rsidR="00D03C39" w:rsidRPr="00760E30" w:rsidRDefault="00760E30" w:rsidP="004E5E41">
            <w:pPr>
              <w:rPr>
                <w:rFonts w:ascii="Times New Roman" w:eastAsia="Times New Roman" w:hAnsi="Times New Roman" w:cs="Times New Roman"/>
              </w:rPr>
            </w:pPr>
            <w:r>
              <w:rPr>
                <w:rFonts w:ascii="Times New Roman" w:eastAsia="Times New Roman" w:hAnsi="Times New Roman" w:cs="Times New Roman"/>
              </w:rPr>
              <w:t>Matthew G Trainor</w:t>
            </w:r>
          </w:p>
        </w:tc>
      </w:tr>
      <w:tr w:rsidR="00D03C39" w14:paraId="1683EACD" w14:textId="77777777" w:rsidTr="00E5495A">
        <w:trPr>
          <w:gridAfter w:val="1"/>
          <w:wAfter w:w="18" w:type="dxa"/>
          <w:jc w:val="center"/>
        </w:trPr>
        <w:tc>
          <w:tcPr>
            <w:tcW w:w="1060" w:type="dxa"/>
          </w:tcPr>
          <w:p w14:paraId="2B8C400C" w14:textId="4200E1B1" w:rsidR="00D03C39" w:rsidRDefault="00D03C39" w:rsidP="004E5E41">
            <w:pPr>
              <w:rPr>
                <w:rFonts w:ascii="Times New Roman" w:hAnsi="Times New Roman" w:cs="Times New Roman"/>
              </w:rPr>
            </w:pPr>
            <w:r>
              <w:rPr>
                <w:rFonts w:ascii="Times New Roman" w:hAnsi="Times New Roman" w:cs="Times New Roman" w:hint="eastAsia"/>
              </w:rPr>
              <w:t>Oct</w:t>
            </w:r>
            <w:r>
              <w:rPr>
                <w:rFonts w:ascii="Times New Roman" w:hAnsi="Times New Roman" w:cs="Times New Roman"/>
              </w:rPr>
              <w:t xml:space="preserve">. </w:t>
            </w:r>
            <w:r>
              <w:rPr>
                <w:rFonts w:ascii="Times New Roman" w:hAnsi="Times New Roman" w:cs="Times New Roman" w:hint="eastAsia"/>
              </w:rPr>
              <w:t>31</w:t>
            </w:r>
          </w:p>
        </w:tc>
        <w:tc>
          <w:tcPr>
            <w:tcW w:w="2860" w:type="dxa"/>
          </w:tcPr>
          <w:p w14:paraId="3E81C5C1" w14:textId="10A6782F" w:rsidR="00D03C39" w:rsidRDefault="00D03C39" w:rsidP="004E5E41">
            <w:pPr>
              <w:rPr>
                <w:rFonts w:ascii="Times New Roman" w:hAnsi="Times New Roman" w:cs="Times New Roman"/>
              </w:rPr>
            </w:pPr>
            <w:r>
              <w:rPr>
                <w:rFonts w:ascii="Times New Roman" w:hAnsi="Times New Roman" w:cs="Times New Roman"/>
              </w:rPr>
              <w:t>Intellectual Property and Antitrust (II)</w:t>
            </w:r>
          </w:p>
        </w:tc>
        <w:tc>
          <w:tcPr>
            <w:tcW w:w="2977" w:type="dxa"/>
          </w:tcPr>
          <w:p w14:paraId="138C5C33" w14:textId="5BB644C5" w:rsidR="00D03C39" w:rsidRDefault="00D03C39" w:rsidP="004E5E41">
            <w:pPr>
              <w:rPr>
                <w:rFonts w:ascii="Times New Roman" w:hAnsi="Times New Roman" w:cs="Times New Roman"/>
              </w:rPr>
            </w:pPr>
            <w:r>
              <w:rPr>
                <w:rFonts w:ascii="Times New Roman" w:hAnsi="Times New Roman" w:cs="Times New Roman"/>
              </w:rPr>
              <w:t>Supplemental reading</w:t>
            </w:r>
          </w:p>
        </w:tc>
        <w:tc>
          <w:tcPr>
            <w:tcW w:w="2659" w:type="dxa"/>
            <w:vMerge/>
          </w:tcPr>
          <w:p w14:paraId="0AB9D743" w14:textId="77777777" w:rsidR="00D03C39" w:rsidRPr="00367E25" w:rsidRDefault="00D03C39" w:rsidP="004E5E41">
            <w:pPr>
              <w:rPr>
                <w:rFonts w:ascii="Times New Roman" w:hAnsi="Times New Roman" w:cs="Times New Roman"/>
              </w:rPr>
            </w:pPr>
          </w:p>
        </w:tc>
      </w:tr>
      <w:tr w:rsidR="00D03C39" w14:paraId="0A05FCD4" w14:textId="77777777" w:rsidTr="00E5495A">
        <w:trPr>
          <w:gridAfter w:val="1"/>
          <w:wAfter w:w="18" w:type="dxa"/>
          <w:jc w:val="center"/>
        </w:trPr>
        <w:tc>
          <w:tcPr>
            <w:tcW w:w="1060" w:type="dxa"/>
          </w:tcPr>
          <w:p w14:paraId="5DD37C8F" w14:textId="281096CF" w:rsidR="00D03C39" w:rsidRDefault="00D03C39" w:rsidP="004E5E41">
            <w:pPr>
              <w:rPr>
                <w:rFonts w:ascii="Times New Roman" w:hAnsi="Times New Roman" w:cs="Times New Roman"/>
              </w:rPr>
            </w:pPr>
            <w:r>
              <w:rPr>
                <w:rFonts w:ascii="Times New Roman" w:hAnsi="Times New Roman" w:cs="Times New Roman"/>
              </w:rPr>
              <w:t xml:space="preserve">Nov. </w:t>
            </w:r>
            <w:r>
              <w:rPr>
                <w:rFonts w:ascii="Times New Roman" w:hAnsi="Times New Roman" w:cs="Times New Roman" w:hint="eastAsia"/>
              </w:rPr>
              <w:t>5</w:t>
            </w:r>
          </w:p>
        </w:tc>
        <w:tc>
          <w:tcPr>
            <w:tcW w:w="2860" w:type="dxa"/>
          </w:tcPr>
          <w:p w14:paraId="155E5BBC" w14:textId="086CBE68" w:rsidR="00D03C39" w:rsidRDefault="00D03C39" w:rsidP="004E5E41">
            <w:pPr>
              <w:rPr>
                <w:rFonts w:ascii="Times New Roman" w:hAnsi="Times New Roman" w:cs="Times New Roman"/>
              </w:rPr>
            </w:pPr>
            <w:r>
              <w:rPr>
                <w:rFonts w:ascii="Times New Roman" w:hAnsi="Times New Roman" w:cs="Times New Roman"/>
              </w:rPr>
              <w:t>Comparative Antitrust: Europe</w:t>
            </w:r>
          </w:p>
        </w:tc>
        <w:tc>
          <w:tcPr>
            <w:tcW w:w="2977" w:type="dxa"/>
          </w:tcPr>
          <w:p w14:paraId="5FF1F058" w14:textId="12886758" w:rsidR="00D03C39" w:rsidRDefault="00D03C39" w:rsidP="004E5E41">
            <w:pPr>
              <w:rPr>
                <w:rFonts w:ascii="Times New Roman" w:hAnsi="Times New Roman" w:cs="Times New Roman"/>
              </w:rPr>
            </w:pPr>
            <w:r>
              <w:rPr>
                <w:rFonts w:ascii="Times New Roman" w:hAnsi="Times New Roman" w:cs="Times New Roman"/>
              </w:rPr>
              <w:t>Supplemental reading</w:t>
            </w:r>
          </w:p>
        </w:tc>
        <w:tc>
          <w:tcPr>
            <w:tcW w:w="2659" w:type="dxa"/>
            <w:vMerge w:val="restart"/>
          </w:tcPr>
          <w:p w14:paraId="5F9E50E2" w14:textId="055AA6B2" w:rsidR="00D03C39" w:rsidRDefault="00760E30" w:rsidP="004E5E41">
            <w:pPr>
              <w:rPr>
                <w:rFonts w:ascii="Times New Roman" w:eastAsia="Times New Roman" w:hAnsi="Times New Roman" w:cs="Times New Roman"/>
              </w:rPr>
            </w:pPr>
            <w:r>
              <w:rPr>
                <w:rFonts w:ascii="Times New Roman" w:eastAsia="Times New Roman" w:hAnsi="Times New Roman" w:cs="Times New Roman"/>
              </w:rPr>
              <w:t xml:space="preserve">Lauren Ashley </w:t>
            </w:r>
            <w:proofErr w:type="spellStart"/>
            <w:r>
              <w:rPr>
                <w:rFonts w:ascii="Times New Roman" w:eastAsia="Times New Roman" w:hAnsi="Times New Roman" w:cs="Times New Roman"/>
              </w:rPr>
              <w:t>VanHemel</w:t>
            </w:r>
            <w:proofErr w:type="spellEnd"/>
          </w:p>
          <w:p w14:paraId="4AC7D358" w14:textId="706FCA96" w:rsidR="00760E30" w:rsidRDefault="00760E30" w:rsidP="004E5E41">
            <w:pPr>
              <w:rPr>
                <w:rFonts w:ascii="Times New Roman" w:eastAsia="Times New Roman" w:hAnsi="Times New Roman" w:cs="Times New Roman"/>
              </w:rPr>
            </w:pPr>
            <w:r>
              <w:rPr>
                <w:rFonts w:ascii="Times New Roman" w:eastAsia="Times New Roman" w:hAnsi="Times New Roman" w:cs="Times New Roman"/>
              </w:rPr>
              <w:t>Lily Wang</w:t>
            </w:r>
          </w:p>
          <w:p w14:paraId="3E794828" w14:textId="3938726D" w:rsidR="00760E30" w:rsidRDefault="00760E30" w:rsidP="004E5E41">
            <w:pPr>
              <w:rPr>
                <w:rFonts w:ascii="Times New Roman" w:eastAsia="Times New Roman" w:hAnsi="Times New Roman" w:cs="Times New Roman"/>
              </w:rPr>
            </w:pPr>
            <w:r>
              <w:rPr>
                <w:rFonts w:ascii="Times New Roman" w:eastAsia="Times New Roman" w:hAnsi="Times New Roman" w:cs="Times New Roman"/>
              </w:rPr>
              <w:t>Xuan Wang</w:t>
            </w:r>
          </w:p>
          <w:p w14:paraId="71892B38" w14:textId="6AA95E13" w:rsidR="00760E30" w:rsidRDefault="00760E30" w:rsidP="004E5E41">
            <w:pPr>
              <w:rPr>
                <w:rFonts w:ascii="Times New Roman" w:eastAsia="Times New Roman" w:hAnsi="Times New Roman" w:cs="Times New Roman"/>
              </w:rPr>
            </w:pPr>
            <w:proofErr w:type="spellStart"/>
            <w:r>
              <w:rPr>
                <w:rFonts w:ascii="Times New Roman" w:eastAsia="Times New Roman" w:hAnsi="Times New Roman" w:cs="Times New Roman"/>
              </w:rPr>
              <w:t>Yanjun</w:t>
            </w:r>
            <w:proofErr w:type="spellEnd"/>
            <w:r>
              <w:rPr>
                <w:rFonts w:ascii="Times New Roman" w:eastAsia="Times New Roman" w:hAnsi="Times New Roman" w:cs="Times New Roman"/>
              </w:rPr>
              <w:t xml:space="preserve"> Wang</w:t>
            </w:r>
          </w:p>
          <w:p w14:paraId="32F3FCCE" w14:textId="084C9053" w:rsidR="00760E30" w:rsidRPr="00367E25" w:rsidRDefault="00760E30" w:rsidP="004E5E41">
            <w:pPr>
              <w:rPr>
                <w:rFonts w:ascii="Times New Roman" w:eastAsia="Times New Roman" w:hAnsi="Times New Roman" w:cs="Times New Roman"/>
              </w:rPr>
            </w:pPr>
            <w:r>
              <w:rPr>
                <w:rFonts w:ascii="Times New Roman" w:eastAsia="Times New Roman" w:hAnsi="Times New Roman" w:cs="Times New Roman"/>
              </w:rPr>
              <w:t>Jonathan I Williams</w:t>
            </w:r>
          </w:p>
          <w:p w14:paraId="5CA6E758" w14:textId="24CD9E13" w:rsidR="00D03C39" w:rsidRPr="00367E25" w:rsidRDefault="000D64CC" w:rsidP="004E5E41">
            <w:pPr>
              <w:rPr>
                <w:rFonts w:ascii="Times New Roman" w:hAnsi="Times New Roman" w:cs="Times New Roman"/>
              </w:rPr>
            </w:pPr>
            <w:r>
              <w:rPr>
                <w:rFonts w:ascii="Times New Roman" w:hAnsi="Times New Roman" w:cs="Times New Roman"/>
              </w:rPr>
              <w:t>Julie C Wittenberg</w:t>
            </w:r>
          </w:p>
        </w:tc>
      </w:tr>
      <w:tr w:rsidR="00D03C39" w14:paraId="1E236EFA" w14:textId="77777777" w:rsidTr="00E5495A">
        <w:trPr>
          <w:gridAfter w:val="1"/>
          <w:wAfter w:w="18" w:type="dxa"/>
          <w:jc w:val="center"/>
        </w:trPr>
        <w:tc>
          <w:tcPr>
            <w:tcW w:w="1060" w:type="dxa"/>
          </w:tcPr>
          <w:p w14:paraId="634A792D" w14:textId="7993BE1B" w:rsidR="00D03C39" w:rsidRDefault="00D03C39" w:rsidP="004E5E41">
            <w:pPr>
              <w:rPr>
                <w:rFonts w:ascii="Times New Roman" w:hAnsi="Times New Roman" w:cs="Times New Roman"/>
              </w:rPr>
            </w:pPr>
            <w:r>
              <w:rPr>
                <w:rFonts w:ascii="Times New Roman" w:hAnsi="Times New Roman" w:cs="Times New Roman"/>
              </w:rPr>
              <w:t xml:space="preserve">Nov. </w:t>
            </w:r>
            <w:r>
              <w:rPr>
                <w:rFonts w:ascii="Times New Roman" w:hAnsi="Times New Roman" w:cs="Times New Roman" w:hint="eastAsia"/>
              </w:rPr>
              <w:t>7</w:t>
            </w:r>
          </w:p>
        </w:tc>
        <w:tc>
          <w:tcPr>
            <w:tcW w:w="2860" w:type="dxa"/>
          </w:tcPr>
          <w:p w14:paraId="3B1793A2" w14:textId="52280AAE" w:rsidR="00D03C39" w:rsidRDefault="00D03C39" w:rsidP="004E5E41">
            <w:pPr>
              <w:rPr>
                <w:rFonts w:ascii="Times New Roman" w:hAnsi="Times New Roman" w:cs="Times New Roman"/>
              </w:rPr>
            </w:pPr>
            <w:r>
              <w:rPr>
                <w:rFonts w:ascii="Times New Roman" w:hAnsi="Times New Roman" w:cs="Times New Roman"/>
              </w:rPr>
              <w:t>Comparative Antitrust: China</w:t>
            </w:r>
          </w:p>
        </w:tc>
        <w:tc>
          <w:tcPr>
            <w:tcW w:w="2977" w:type="dxa"/>
          </w:tcPr>
          <w:p w14:paraId="128770FE" w14:textId="15F15198" w:rsidR="00D03C39" w:rsidRDefault="00D03C39" w:rsidP="004E5E41">
            <w:pPr>
              <w:rPr>
                <w:rFonts w:ascii="Times New Roman" w:hAnsi="Times New Roman" w:cs="Times New Roman"/>
              </w:rPr>
            </w:pPr>
            <w:r>
              <w:rPr>
                <w:rFonts w:ascii="Times New Roman" w:hAnsi="Times New Roman" w:cs="Times New Roman"/>
              </w:rPr>
              <w:t>Supplemental reading</w:t>
            </w:r>
          </w:p>
        </w:tc>
        <w:tc>
          <w:tcPr>
            <w:tcW w:w="2659" w:type="dxa"/>
            <w:vMerge/>
          </w:tcPr>
          <w:p w14:paraId="71066A28" w14:textId="77777777" w:rsidR="00D03C39" w:rsidRPr="00367E25" w:rsidRDefault="00D03C39" w:rsidP="004E5E41">
            <w:pPr>
              <w:rPr>
                <w:rFonts w:ascii="Times New Roman" w:hAnsi="Times New Roman" w:cs="Times New Roman"/>
              </w:rPr>
            </w:pPr>
          </w:p>
        </w:tc>
      </w:tr>
      <w:tr w:rsidR="004E5E41" w14:paraId="52BE604F" w14:textId="77777777" w:rsidTr="00E5495A">
        <w:trPr>
          <w:gridAfter w:val="1"/>
          <w:wAfter w:w="18" w:type="dxa"/>
          <w:jc w:val="center"/>
        </w:trPr>
        <w:tc>
          <w:tcPr>
            <w:tcW w:w="1060" w:type="dxa"/>
          </w:tcPr>
          <w:p w14:paraId="50653CC5" w14:textId="3F89AEA7" w:rsidR="004E5E41" w:rsidRDefault="004E5E41" w:rsidP="004E5E41">
            <w:pPr>
              <w:rPr>
                <w:rFonts w:ascii="Times New Roman" w:hAnsi="Times New Roman" w:cs="Times New Roman"/>
              </w:rPr>
            </w:pPr>
            <w:r>
              <w:rPr>
                <w:rFonts w:ascii="Times New Roman" w:hAnsi="Times New Roman" w:cs="Times New Roman"/>
              </w:rPr>
              <w:t>Nov. 1</w:t>
            </w:r>
            <w:r>
              <w:rPr>
                <w:rFonts w:ascii="Times New Roman" w:hAnsi="Times New Roman" w:cs="Times New Roman" w:hint="eastAsia"/>
              </w:rPr>
              <w:t>2</w:t>
            </w:r>
          </w:p>
        </w:tc>
        <w:tc>
          <w:tcPr>
            <w:tcW w:w="2860" w:type="dxa"/>
          </w:tcPr>
          <w:p w14:paraId="56D92423" w14:textId="59342018" w:rsidR="004E5E41" w:rsidRDefault="004E5E41" w:rsidP="004E5E41">
            <w:pPr>
              <w:rPr>
                <w:rFonts w:ascii="Times New Roman" w:hAnsi="Times New Roman" w:cs="Times New Roman"/>
              </w:rPr>
            </w:pPr>
            <w:r>
              <w:rPr>
                <w:rFonts w:ascii="Times New Roman" w:hAnsi="Times New Roman" w:cs="Times New Roman"/>
              </w:rPr>
              <w:t xml:space="preserve">Digital Platforms Antitrust </w:t>
            </w:r>
          </w:p>
        </w:tc>
        <w:tc>
          <w:tcPr>
            <w:tcW w:w="2977" w:type="dxa"/>
          </w:tcPr>
          <w:p w14:paraId="634C32FF" w14:textId="65D3F7A7" w:rsidR="004E5E41" w:rsidRDefault="006B2218" w:rsidP="004E5E41">
            <w:pPr>
              <w:rPr>
                <w:rFonts w:ascii="Times New Roman" w:hAnsi="Times New Roman" w:cs="Times New Roman"/>
              </w:rPr>
            </w:pPr>
            <w:r>
              <w:rPr>
                <w:rFonts w:ascii="Times New Roman" w:hAnsi="Times New Roman" w:cs="Times New Roman"/>
              </w:rPr>
              <w:t>Supplemental reading</w:t>
            </w:r>
          </w:p>
        </w:tc>
        <w:tc>
          <w:tcPr>
            <w:tcW w:w="2659" w:type="dxa"/>
            <w:vMerge w:val="restart"/>
          </w:tcPr>
          <w:p w14:paraId="0417509E" w14:textId="77777777" w:rsidR="0010210B" w:rsidRDefault="0010210B" w:rsidP="004E5E41">
            <w:pPr>
              <w:rPr>
                <w:rFonts w:ascii="Times New Roman" w:hAnsi="Times New Roman" w:cs="Times New Roman"/>
              </w:rPr>
            </w:pPr>
            <w:r>
              <w:rPr>
                <w:rFonts w:ascii="Times New Roman" w:hAnsi="Times New Roman" w:cs="Times New Roman"/>
              </w:rPr>
              <w:t>Claire E Wubben</w:t>
            </w:r>
          </w:p>
          <w:p w14:paraId="70C6D0D1" w14:textId="77777777" w:rsidR="0010210B" w:rsidRDefault="0010210B" w:rsidP="004E5E41">
            <w:pPr>
              <w:rPr>
                <w:rFonts w:ascii="Times New Roman" w:hAnsi="Times New Roman" w:cs="Times New Roman"/>
              </w:rPr>
            </w:pPr>
            <w:proofErr w:type="spellStart"/>
            <w:r>
              <w:rPr>
                <w:rFonts w:ascii="Times New Roman" w:hAnsi="Times New Roman" w:cs="Times New Roman"/>
              </w:rPr>
              <w:t>Fengnian</w:t>
            </w:r>
            <w:proofErr w:type="spellEnd"/>
            <w:r>
              <w:rPr>
                <w:rFonts w:ascii="Times New Roman" w:hAnsi="Times New Roman" w:cs="Times New Roman"/>
              </w:rPr>
              <w:t xml:space="preserve"> Zhou</w:t>
            </w:r>
          </w:p>
          <w:p w14:paraId="3A3D0A3C" w14:textId="6692D8B0" w:rsidR="0010210B" w:rsidRPr="005D52AA" w:rsidRDefault="0010210B" w:rsidP="004E5E41">
            <w:pPr>
              <w:rPr>
                <w:rFonts w:ascii="Times New Roman" w:hAnsi="Times New Roman" w:cs="Times New Roman"/>
              </w:rPr>
            </w:pPr>
            <w:proofErr w:type="spellStart"/>
            <w:r>
              <w:rPr>
                <w:rFonts w:ascii="Times New Roman" w:hAnsi="Times New Roman" w:cs="Times New Roman"/>
              </w:rPr>
              <w:t>Runyuan</w:t>
            </w:r>
            <w:proofErr w:type="spellEnd"/>
            <w:r>
              <w:rPr>
                <w:rFonts w:ascii="Times New Roman" w:hAnsi="Times New Roman" w:cs="Times New Roman"/>
              </w:rPr>
              <w:t xml:space="preserve"> Zhou</w:t>
            </w:r>
          </w:p>
        </w:tc>
      </w:tr>
      <w:tr w:rsidR="004E5E41" w14:paraId="4012586C" w14:textId="77777777" w:rsidTr="00E5495A">
        <w:trPr>
          <w:gridAfter w:val="1"/>
          <w:wAfter w:w="18" w:type="dxa"/>
          <w:jc w:val="center"/>
        </w:trPr>
        <w:tc>
          <w:tcPr>
            <w:tcW w:w="1060" w:type="dxa"/>
          </w:tcPr>
          <w:p w14:paraId="6C819F99" w14:textId="6F5F45AB" w:rsidR="004E5E41" w:rsidRDefault="004E5E41" w:rsidP="004E5E41">
            <w:pPr>
              <w:rPr>
                <w:rFonts w:ascii="Times New Roman" w:hAnsi="Times New Roman" w:cs="Times New Roman"/>
              </w:rPr>
            </w:pPr>
            <w:r>
              <w:rPr>
                <w:rFonts w:ascii="Times New Roman" w:hAnsi="Times New Roman" w:cs="Times New Roman"/>
              </w:rPr>
              <w:t>Nov. 1</w:t>
            </w:r>
            <w:r>
              <w:rPr>
                <w:rFonts w:ascii="Times New Roman" w:hAnsi="Times New Roman" w:cs="Times New Roman" w:hint="eastAsia"/>
              </w:rPr>
              <w:t>4</w:t>
            </w:r>
          </w:p>
        </w:tc>
        <w:tc>
          <w:tcPr>
            <w:tcW w:w="2860" w:type="dxa"/>
          </w:tcPr>
          <w:p w14:paraId="43D495CF" w14:textId="5B25BB5F" w:rsidR="004E5E41" w:rsidRDefault="004E5E41" w:rsidP="004E5E41">
            <w:pPr>
              <w:rPr>
                <w:rFonts w:ascii="Times New Roman" w:hAnsi="Times New Roman" w:cs="Times New Roman"/>
              </w:rPr>
            </w:pPr>
            <w:r>
              <w:rPr>
                <w:rFonts w:ascii="Times New Roman" w:hAnsi="Times New Roman" w:cs="Times New Roman"/>
              </w:rPr>
              <w:t xml:space="preserve">Review                                                                                                               </w:t>
            </w:r>
          </w:p>
        </w:tc>
        <w:tc>
          <w:tcPr>
            <w:tcW w:w="2977" w:type="dxa"/>
          </w:tcPr>
          <w:p w14:paraId="4D840F53" w14:textId="53A7FC58" w:rsidR="004E5E41" w:rsidRDefault="006B2218" w:rsidP="004E5E41">
            <w:pPr>
              <w:rPr>
                <w:rFonts w:ascii="Times New Roman" w:hAnsi="Times New Roman" w:cs="Times New Roman"/>
              </w:rPr>
            </w:pPr>
            <w:r>
              <w:rPr>
                <w:rFonts w:ascii="Times New Roman" w:hAnsi="Times New Roman" w:cs="Times New Roman"/>
              </w:rPr>
              <w:t>--</w:t>
            </w:r>
          </w:p>
        </w:tc>
        <w:tc>
          <w:tcPr>
            <w:tcW w:w="2659" w:type="dxa"/>
            <w:vMerge/>
          </w:tcPr>
          <w:p w14:paraId="5E4CB6EC" w14:textId="77777777" w:rsidR="004E5E41" w:rsidRDefault="004E5E41" w:rsidP="004E5E41">
            <w:pPr>
              <w:rPr>
                <w:rFonts w:ascii="Times New Roman" w:hAnsi="Times New Roman" w:cs="Times New Roman"/>
              </w:rPr>
            </w:pPr>
          </w:p>
        </w:tc>
      </w:tr>
    </w:tbl>
    <w:p w14:paraId="1AD6F52A" w14:textId="184DB6B2" w:rsidR="00D36B8A" w:rsidRPr="00234012" w:rsidRDefault="00D36B8A">
      <w:pPr>
        <w:rPr>
          <w:rFonts w:ascii="Times New Roman" w:hAnsi="Times New Roman" w:cs="Times New Roman"/>
        </w:rPr>
      </w:pPr>
    </w:p>
    <w:sectPr w:rsidR="00D36B8A" w:rsidRPr="00234012" w:rsidSect="009F21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7DBF" w14:textId="77777777" w:rsidR="002F59B0" w:rsidRDefault="002F59B0" w:rsidP="00DD7272">
      <w:pPr>
        <w:spacing w:after="0" w:line="240" w:lineRule="auto"/>
      </w:pPr>
      <w:r>
        <w:separator/>
      </w:r>
    </w:p>
  </w:endnote>
  <w:endnote w:type="continuationSeparator" w:id="0">
    <w:p w14:paraId="24062261" w14:textId="77777777" w:rsidR="002F59B0" w:rsidRDefault="002F59B0" w:rsidP="00DD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55048"/>
      <w:docPartObj>
        <w:docPartGallery w:val="Page Numbers (Bottom of Page)"/>
        <w:docPartUnique/>
      </w:docPartObj>
    </w:sdtPr>
    <w:sdtEndPr/>
    <w:sdtContent>
      <w:p w14:paraId="52E0A72D" w14:textId="77777777" w:rsidR="0011178B" w:rsidRDefault="009C65E4">
        <w:pPr>
          <w:pStyle w:val="Footer"/>
          <w:jc w:val="center"/>
        </w:pPr>
        <w:r>
          <w:fldChar w:fldCharType="begin"/>
        </w:r>
        <w:r>
          <w:instrText xml:space="preserve"> PAGE   \* MERGEFORMAT </w:instrText>
        </w:r>
        <w:r>
          <w:fldChar w:fldCharType="separate"/>
        </w:r>
        <w:r w:rsidR="005D11F5">
          <w:rPr>
            <w:noProof/>
          </w:rPr>
          <w:t>6</w:t>
        </w:r>
        <w:r>
          <w:rPr>
            <w:noProof/>
          </w:rPr>
          <w:fldChar w:fldCharType="end"/>
        </w:r>
      </w:p>
    </w:sdtContent>
  </w:sdt>
  <w:p w14:paraId="0F7A48BC" w14:textId="77777777" w:rsidR="0011178B" w:rsidRDefault="0011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1D7E" w14:textId="77777777" w:rsidR="002F59B0" w:rsidRDefault="002F59B0" w:rsidP="00DD7272">
      <w:pPr>
        <w:spacing w:after="0" w:line="240" w:lineRule="auto"/>
      </w:pPr>
      <w:r>
        <w:separator/>
      </w:r>
    </w:p>
  </w:footnote>
  <w:footnote w:type="continuationSeparator" w:id="0">
    <w:p w14:paraId="5DA84696" w14:textId="77777777" w:rsidR="002F59B0" w:rsidRDefault="002F59B0" w:rsidP="00DD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0EE1"/>
    <w:multiLevelType w:val="hybridMultilevel"/>
    <w:tmpl w:val="88CC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76452"/>
    <w:multiLevelType w:val="hybridMultilevel"/>
    <w:tmpl w:val="95AA2010"/>
    <w:lvl w:ilvl="0" w:tplc="13DA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32690C"/>
    <w:multiLevelType w:val="hybridMultilevel"/>
    <w:tmpl w:val="CC021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7F1F"/>
    <w:multiLevelType w:val="hybridMultilevel"/>
    <w:tmpl w:val="8D3CC3A2"/>
    <w:lvl w:ilvl="0" w:tplc="66E285D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305011">
    <w:abstractNumId w:val="1"/>
  </w:num>
  <w:num w:numId="2" w16cid:durableId="1490051806">
    <w:abstractNumId w:val="2"/>
  </w:num>
  <w:num w:numId="3" w16cid:durableId="2089035522">
    <w:abstractNumId w:val="3"/>
  </w:num>
  <w:num w:numId="4" w16cid:durableId="29753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30"/>
    <w:rsid w:val="000044CE"/>
    <w:rsid w:val="00005F1C"/>
    <w:rsid w:val="00013017"/>
    <w:rsid w:val="000137FD"/>
    <w:rsid w:val="00013C02"/>
    <w:rsid w:val="00020875"/>
    <w:rsid w:val="000228E3"/>
    <w:rsid w:val="00026CD4"/>
    <w:rsid w:val="00030942"/>
    <w:rsid w:val="0003417F"/>
    <w:rsid w:val="000371CA"/>
    <w:rsid w:val="000375C9"/>
    <w:rsid w:val="00037FED"/>
    <w:rsid w:val="000453DB"/>
    <w:rsid w:val="00047999"/>
    <w:rsid w:val="000504DB"/>
    <w:rsid w:val="00051918"/>
    <w:rsid w:val="00055F77"/>
    <w:rsid w:val="00062431"/>
    <w:rsid w:val="000632EE"/>
    <w:rsid w:val="000640EB"/>
    <w:rsid w:val="00067F9F"/>
    <w:rsid w:val="00081CF7"/>
    <w:rsid w:val="000A7083"/>
    <w:rsid w:val="000A7089"/>
    <w:rsid w:val="000B1122"/>
    <w:rsid w:val="000B407E"/>
    <w:rsid w:val="000B49CB"/>
    <w:rsid w:val="000B4F0A"/>
    <w:rsid w:val="000B526F"/>
    <w:rsid w:val="000B6CB0"/>
    <w:rsid w:val="000C35B4"/>
    <w:rsid w:val="000C5DC3"/>
    <w:rsid w:val="000D0049"/>
    <w:rsid w:val="000D64CC"/>
    <w:rsid w:val="000E1F26"/>
    <w:rsid w:val="000E4079"/>
    <w:rsid w:val="000E7DF0"/>
    <w:rsid w:val="000F1299"/>
    <w:rsid w:val="0010210B"/>
    <w:rsid w:val="0010532F"/>
    <w:rsid w:val="0010615A"/>
    <w:rsid w:val="0011178B"/>
    <w:rsid w:val="00121A1F"/>
    <w:rsid w:val="00124149"/>
    <w:rsid w:val="00130008"/>
    <w:rsid w:val="00131B66"/>
    <w:rsid w:val="00133E1D"/>
    <w:rsid w:val="0013576D"/>
    <w:rsid w:val="00135C30"/>
    <w:rsid w:val="00142EDF"/>
    <w:rsid w:val="00145A2B"/>
    <w:rsid w:val="00147541"/>
    <w:rsid w:val="0015108C"/>
    <w:rsid w:val="00162A80"/>
    <w:rsid w:val="001668B6"/>
    <w:rsid w:val="00170B60"/>
    <w:rsid w:val="0017669B"/>
    <w:rsid w:val="0018620A"/>
    <w:rsid w:val="00190864"/>
    <w:rsid w:val="00191BA1"/>
    <w:rsid w:val="001A5A4E"/>
    <w:rsid w:val="001B1106"/>
    <w:rsid w:val="001B36E4"/>
    <w:rsid w:val="001B3B10"/>
    <w:rsid w:val="001B73BF"/>
    <w:rsid w:val="001C2BB9"/>
    <w:rsid w:val="001C5DE9"/>
    <w:rsid w:val="001E1BDD"/>
    <w:rsid w:val="001E3B7A"/>
    <w:rsid w:val="001E69C9"/>
    <w:rsid w:val="001F2A09"/>
    <w:rsid w:val="001F68DA"/>
    <w:rsid w:val="00210343"/>
    <w:rsid w:val="00210C2D"/>
    <w:rsid w:val="00233754"/>
    <w:rsid w:val="00233755"/>
    <w:rsid w:val="00234012"/>
    <w:rsid w:val="002358BA"/>
    <w:rsid w:val="00250194"/>
    <w:rsid w:val="002706CF"/>
    <w:rsid w:val="002761D6"/>
    <w:rsid w:val="00284BB4"/>
    <w:rsid w:val="002860C4"/>
    <w:rsid w:val="0029068B"/>
    <w:rsid w:val="00292AB5"/>
    <w:rsid w:val="00292D57"/>
    <w:rsid w:val="00295138"/>
    <w:rsid w:val="00296011"/>
    <w:rsid w:val="002B12C9"/>
    <w:rsid w:val="002B2D30"/>
    <w:rsid w:val="002B44CA"/>
    <w:rsid w:val="002C6AAC"/>
    <w:rsid w:val="002D55AB"/>
    <w:rsid w:val="002E49FB"/>
    <w:rsid w:val="002E6F95"/>
    <w:rsid w:val="002F0635"/>
    <w:rsid w:val="002F33E3"/>
    <w:rsid w:val="002F59B0"/>
    <w:rsid w:val="002F71EA"/>
    <w:rsid w:val="00304B0C"/>
    <w:rsid w:val="0030553E"/>
    <w:rsid w:val="00307660"/>
    <w:rsid w:val="00310698"/>
    <w:rsid w:val="0032038D"/>
    <w:rsid w:val="003209A8"/>
    <w:rsid w:val="00322B11"/>
    <w:rsid w:val="00332805"/>
    <w:rsid w:val="00332DD5"/>
    <w:rsid w:val="00334DDF"/>
    <w:rsid w:val="00340BC1"/>
    <w:rsid w:val="00340D01"/>
    <w:rsid w:val="00343B05"/>
    <w:rsid w:val="003477CD"/>
    <w:rsid w:val="00363E6A"/>
    <w:rsid w:val="00363EEB"/>
    <w:rsid w:val="00366C58"/>
    <w:rsid w:val="00367E25"/>
    <w:rsid w:val="0037294D"/>
    <w:rsid w:val="003761E9"/>
    <w:rsid w:val="0037662D"/>
    <w:rsid w:val="003805D1"/>
    <w:rsid w:val="003843DF"/>
    <w:rsid w:val="003855C4"/>
    <w:rsid w:val="003A52F0"/>
    <w:rsid w:val="003B3539"/>
    <w:rsid w:val="003B4596"/>
    <w:rsid w:val="003B72D8"/>
    <w:rsid w:val="003B7460"/>
    <w:rsid w:val="003C0D3F"/>
    <w:rsid w:val="003C50F5"/>
    <w:rsid w:val="003C6A44"/>
    <w:rsid w:val="003D1F14"/>
    <w:rsid w:val="003D379F"/>
    <w:rsid w:val="003D7AE1"/>
    <w:rsid w:val="003E1525"/>
    <w:rsid w:val="003E3604"/>
    <w:rsid w:val="003F46D6"/>
    <w:rsid w:val="00400FEA"/>
    <w:rsid w:val="00402429"/>
    <w:rsid w:val="00403172"/>
    <w:rsid w:val="0040353B"/>
    <w:rsid w:val="00407C52"/>
    <w:rsid w:val="004139D3"/>
    <w:rsid w:val="00416946"/>
    <w:rsid w:val="00421405"/>
    <w:rsid w:val="004216D3"/>
    <w:rsid w:val="0042187C"/>
    <w:rsid w:val="004329D6"/>
    <w:rsid w:val="00437883"/>
    <w:rsid w:val="00440EF4"/>
    <w:rsid w:val="0044584B"/>
    <w:rsid w:val="0045068A"/>
    <w:rsid w:val="00462F62"/>
    <w:rsid w:val="00465FEF"/>
    <w:rsid w:val="00471022"/>
    <w:rsid w:val="004757D9"/>
    <w:rsid w:val="00475A4C"/>
    <w:rsid w:val="0048327C"/>
    <w:rsid w:val="00484B44"/>
    <w:rsid w:val="004855A5"/>
    <w:rsid w:val="00485893"/>
    <w:rsid w:val="00486AE7"/>
    <w:rsid w:val="0049122C"/>
    <w:rsid w:val="004922BB"/>
    <w:rsid w:val="00494A01"/>
    <w:rsid w:val="004B0DC0"/>
    <w:rsid w:val="004B5110"/>
    <w:rsid w:val="004C2276"/>
    <w:rsid w:val="004C3C64"/>
    <w:rsid w:val="004C6E27"/>
    <w:rsid w:val="004D7849"/>
    <w:rsid w:val="004E3D51"/>
    <w:rsid w:val="004E5E41"/>
    <w:rsid w:val="004E7AE2"/>
    <w:rsid w:val="00500BB4"/>
    <w:rsid w:val="00501C14"/>
    <w:rsid w:val="005026EC"/>
    <w:rsid w:val="00512BF4"/>
    <w:rsid w:val="00525B2B"/>
    <w:rsid w:val="00532975"/>
    <w:rsid w:val="00533A8A"/>
    <w:rsid w:val="0054092C"/>
    <w:rsid w:val="00540D50"/>
    <w:rsid w:val="00540DAC"/>
    <w:rsid w:val="00541E07"/>
    <w:rsid w:val="005444CE"/>
    <w:rsid w:val="005506F9"/>
    <w:rsid w:val="00552A9B"/>
    <w:rsid w:val="00561F5A"/>
    <w:rsid w:val="0056556D"/>
    <w:rsid w:val="00566284"/>
    <w:rsid w:val="005670E2"/>
    <w:rsid w:val="00567E94"/>
    <w:rsid w:val="005728E8"/>
    <w:rsid w:val="00575439"/>
    <w:rsid w:val="00576591"/>
    <w:rsid w:val="00576DCC"/>
    <w:rsid w:val="005837AA"/>
    <w:rsid w:val="00586F63"/>
    <w:rsid w:val="00591969"/>
    <w:rsid w:val="005A1771"/>
    <w:rsid w:val="005A1C28"/>
    <w:rsid w:val="005A2ED1"/>
    <w:rsid w:val="005A6D4B"/>
    <w:rsid w:val="005B52C9"/>
    <w:rsid w:val="005D11F5"/>
    <w:rsid w:val="005D52AA"/>
    <w:rsid w:val="005D6C2A"/>
    <w:rsid w:val="005E53CB"/>
    <w:rsid w:val="005E56EC"/>
    <w:rsid w:val="005F0547"/>
    <w:rsid w:val="005F18B6"/>
    <w:rsid w:val="00604BF2"/>
    <w:rsid w:val="0061075E"/>
    <w:rsid w:val="00612856"/>
    <w:rsid w:val="00625025"/>
    <w:rsid w:val="00627658"/>
    <w:rsid w:val="00631D02"/>
    <w:rsid w:val="00647164"/>
    <w:rsid w:val="0065492F"/>
    <w:rsid w:val="0065573C"/>
    <w:rsid w:val="006625CF"/>
    <w:rsid w:val="00664CDD"/>
    <w:rsid w:val="0066532A"/>
    <w:rsid w:val="00670A99"/>
    <w:rsid w:val="00671C7A"/>
    <w:rsid w:val="00671CD1"/>
    <w:rsid w:val="00674782"/>
    <w:rsid w:val="006764D8"/>
    <w:rsid w:val="00676840"/>
    <w:rsid w:val="00676B5C"/>
    <w:rsid w:val="006816EB"/>
    <w:rsid w:val="006835D4"/>
    <w:rsid w:val="00686B16"/>
    <w:rsid w:val="00692498"/>
    <w:rsid w:val="00692B15"/>
    <w:rsid w:val="00693ACC"/>
    <w:rsid w:val="006B2218"/>
    <w:rsid w:val="006B572C"/>
    <w:rsid w:val="006C01BE"/>
    <w:rsid w:val="006C2057"/>
    <w:rsid w:val="006C4F8A"/>
    <w:rsid w:val="006C67F2"/>
    <w:rsid w:val="006D0DEC"/>
    <w:rsid w:val="006D6808"/>
    <w:rsid w:val="006D6A8B"/>
    <w:rsid w:val="006D726A"/>
    <w:rsid w:val="006E1612"/>
    <w:rsid w:val="006E197E"/>
    <w:rsid w:val="006F432E"/>
    <w:rsid w:val="006F5B0A"/>
    <w:rsid w:val="006F7A3F"/>
    <w:rsid w:val="00700201"/>
    <w:rsid w:val="00702A3A"/>
    <w:rsid w:val="00702F1E"/>
    <w:rsid w:val="007046F5"/>
    <w:rsid w:val="007071CF"/>
    <w:rsid w:val="0071311A"/>
    <w:rsid w:val="007200C7"/>
    <w:rsid w:val="0072502B"/>
    <w:rsid w:val="00727A9F"/>
    <w:rsid w:val="00734D9E"/>
    <w:rsid w:val="0073586A"/>
    <w:rsid w:val="00742153"/>
    <w:rsid w:val="00743138"/>
    <w:rsid w:val="00746F3F"/>
    <w:rsid w:val="007528FB"/>
    <w:rsid w:val="00752CC3"/>
    <w:rsid w:val="007544C8"/>
    <w:rsid w:val="007550ED"/>
    <w:rsid w:val="00757A69"/>
    <w:rsid w:val="00760E30"/>
    <w:rsid w:val="00761131"/>
    <w:rsid w:val="00761F46"/>
    <w:rsid w:val="007643F8"/>
    <w:rsid w:val="00774567"/>
    <w:rsid w:val="00780000"/>
    <w:rsid w:val="00782EAD"/>
    <w:rsid w:val="00783910"/>
    <w:rsid w:val="0079497B"/>
    <w:rsid w:val="00794ABE"/>
    <w:rsid w:val="007958CA"/>
    <w:rsid w:val="007A0816"/>
    <w:rsid w:val="007A1C67"/>
    <w:rsid w:val="007A3E42"/>
    <w:rsid w:val="007A4D31"/>
    <w:rsid w:val="007B4D09"/>
    <w:rsid w:val="007B67FC"/>
    <w:rsid w:val="007B7052"/>
    <w:rsid w:val="007C0F47"/>
    <w:rsid w:val="007C2AF9"/>
    <w:rsid w:val="007C34B1"/>
    <w:rsid w:val="007D2ED1"/>
    <w:rsid w:val="007D4D82"/>
    <w:rsid w:val="007E1CCB"/>
    <w:rsid w:val="007E33B9"/>
    <w:rsid w:val="007F272C"/>
    <w:rsid w:val="007F4733"/>
    <w:rsid w:val="007F5943"/>
    <w:rsid w:val="007F62BD"/>
    <w:rsid w:val="0080444A"/>
    <w:rsid w:val="00805FDB"/>
    <w:rsid w:val="00806DB6"/>
    <w:rsid w:val="00807CEA"/>
    <w:rsid w:val="008132B2"/>
    <w:rsid w:val="008160B1"/>
    <w:rsid w:val="00823908"/>
    <w:rsid w:val="00823E18"/>
    <w:rsid w:val="00823E77"/>
    <w:rsid w:val="00824E0D"/>
    <w:rsid w:val="00831836"/>
    <w:rsid w:val="008328AE"/>
    <w:rsid w:val="00834781"/>
    <w:rsid w:val="00834B28"/>
    <w:rsid w:val="00842634"/>
    <w:rsid w:val="00846154"/>
    <w:rsid w:val="00846683"/>
    <w:rsid w:val="008523D7"/>
    <w:rsid w:val="00854BF6"/>
    <w:rsid w:val="00855410"/>
    <w:rsid w:val="0085661B"/>
    <w:rsid w:val="00864F34"/>
    <w:rsid w:val="0087398E"/>
    <w:rsid w:val="008858B7"/>
    <w:rsid w:val="008A411F"/>
    <w:rsid w:val="008A5CB9"/>
    <w:rsid w:val="008B217A"/>
    <w:rsid w:val="008B5664"/>
    <w:rsid w:val="008B5DE4"/>
    <w:rsid w:val="008B6B9E"/>
    <w:rsid w:val="008B7E13"/>
    <w:rsid w:val="008B7F55"/>
    <w:rsid w:val="008C36FC"/>
    <w:rsid w:val="008D0BF1"/>
    <w:rsid w:val="008D0EDB"/>
    <w:rsid w:val="008E1204"/>
    <w:rsid w:val="008E406F"/>
    <w:rsid w:val="008F55CC"/>
    <w:rsid w:val="008F6012"/>
    <w:rsid w:val="0090440C"/>
    <w:rsid w:val="009071E6"/>
    <w:rsid w:val="00907767"/>
    <w:rsid w:val="00907EFB"/>
    <w:rsid w:val="00914AA3"/>
    <w:rsid w:val="00921286"/>
    <w:rsid w:val="009218DA"/>
    <w:rsid w:val="009327E6"/>
    <w:rsid w:val="00940395"/>
    <w:rsid w:val="00942703"/>
    <w:rsid w:val="00943376"/>
    <w:rsid w:val="00944436"/>
    <w:rsid w:val="00952ACF"/>
    <w:rsid w:val="009536F2"/>
    <w:rsid w:val="00953FC2"/>
    <w:rsid w:val="009574C5"/>
    <w:rsid w:val="00960DF3"/>
    <w:rsid w:val="009620E3"/>
    <w:rsid w:val="00962F34"/>
    <w:rsid w:val="009707BC"/>
    <w:rsid w:val="00970A2B"/>
    <w:rsid w:val="00975E67"/>
    <w:rsid w:val="0098456B"/>
    <w:rsid w:val="00990AF4"/>
    <w:rsid w:val="00990FBC"/>
    <w:rsid w:val="00993D2D"/>
    <w:rsid w:val="00995191"/>
    <w:rsid w:val="009A20F5"/>
    <w:rsid w:val="009A583E"/>
    <w:rsid w:val="009B130E"/>
    <w:rsid w:val="009B54AB"/>
    <w:rsid w:val="009C63A0"/>
    <w:rsid w:val="009C65E4"/>
    <w:rsid w:val="009C74EC"/>
    <w:rsid w:val="009D0293"/>
    <w:rsid w:val="009D0E67"/>
    <w:rsid w:val="009D39DA"/>
    <w:rsid w:val="009D55BF"/>
    <w:rsid w:val="009D72F6"/>
    <w:rsid w:val="009D7B74"/>
    <w:rsid w:val="009E012E"/>
    <w:rsid w:val="009E1062"/>
    <w:rsid w:val="009E1FA2"/>
    <w:rsid w:val="009E3F15"/>
    <w:rsid w:val="009E4DED"/>
    <w:rsid w:val="009E5B4D"/>
    <w:rsid w:val="009E7C33"/>
    <w:rsid w:val="009F0FF9"/>
    <w:rsid w:val="009F219D"/>
    <w:rsid w:val="009F23F4"/>
    <w:rsid w:val="009F3964"/>
    <w:rsid w:val="00A1141D"/>
    <w:rsid w:val="00A1511E"/>
    <w:rsid w:val="00A218E7"/>
    <w:rsid w:val="00A21ABA"/>
    <w:rsid w:val="00A22F4A"/>
    <w:rsid w:val="00A255D3"/>
    <w:rsid w:val="00A27169"/>
    <w:rsid w:val="00A51B6D"/>
    <w:rsid w:val="00A52A1A"/>
    <w:rsid w:val="00A67F1D"/>
    <w:rsid w:val="00A71029"/>
    <w:rsid w:val="00A72BB3"/>
    <w:rsid w:val="00A75226"/>
    <w:rsid w:val="00A81360"/>
    <w:rsid w:val="00A9248B"/>
    <w:rsid w:val="00A93055"/>
    <w:rsid w:val="00AA1055"/>
    <w:rsid w:val="00AA6B5B"/>
    <w:rsid w:val="00AB0B80"/>
    <w:rsid w:val="00AB3BC0"/>
    <w:rsid w:val="00AB4A7F"/>
    <w:rsid w:val="00AB4D98"/>
    <w:rsid w:val="00AD4FCE"/>
    <w:rsid w:val="00AE0F55"/>
    <w:rsid w:val="00AE5C1F"/>
    <w:rsid w:val="00AF5A67"/>
    <w:rsid w:val="00B02449"/>
    <w:rsid w:val="00B25FA3"/>
    <w:rsid w:val="00B316D8"/>
    <w:rsid w:val="00B371D0"/>
    <w:rsid w:val="00B40A21"/>
    <w:rsid w:val="00B4437C"/>
    <w:rsid w:val="00B5120F"/>
    <w:rsid w:val="00B51AD3"/>
    <w:rsid w:val="00B51B6C"/>
    <w:rsid w:val="00B578D7"/>
    <w:rsid w:val="00B6396E"/>
    <w:rsid w:val="00B64964"/>
    <w:rsid w:val="00B8243F"/>
    <w:rsid w:val="00B9244B"/>
    <w:rsid w:val="00B95C96"/>
    <w:rsid w:val="00BA4C8F"/>
    <w:rsid w:val="00BA60E7"/>
    <w:rsid w:val="00BB060B"/>
    <w:rsid w:val="00BB1B49"/>
    <w:rsid w:val="00BB2708"/>
    <w:rsid w:val="00BC23E7"/>
    <w:rsid w:val="00BC565B"/>
    <w:rsid w:val="00BC59D3"/>
    <w:rsid w:val="00BC6281"/>
    <w:rsid w:val="00BD1272"/>
    <w:rsid w:val="00BD2342"/>
    <w:rsid w:val="00BD4638"/>
    <w:rsid w:val="00BD5181"/>
    <w:rsid w:val="00BF3315"/>
    <w:rsid w:val="00BF35AA"/>
    <w:rsid w:val="00BF5D56"/>
    <w:rsid w:val="00BF5EC4"/>
    <w:rsid w:val="00BF6850"/>
    <w:rsid w:val="00C06227"/>
    <w:rsid w:val="00C067A7"/>
    <w:rsid w:val="00C14F4A"/>
    <w:rsid w:val="00C23870"/>
    <w:rsid w:val="00C34DE5"/>
    <w:rsid w:val="00C45C77"/>
    <w:rsid w:val="00C47391"/>
    <w:rsid w:val="00C509D6"/>
    <w:rsid w:val="00C53D94"/>
    <w:rsid w:val="00C6122F"/>
    <w:rsid w:val="00C649A8"/>
    <w:rsid w:val="00C649C1"/>
    <w:rsid w:val="00C83905"/>
    <w:rsid w:val="00C948D0"/>
    <w:rsid w:val="00CA2D49"/>
    <w:rsid w:val="00CA7443"/>
    <w:rsid w:val="00CB0B03"/>
    <w:rsid w:val="00CB708D"/>
    <w:rsid w:val="00CC4CFB"/>
    <w:rsid w:val="00CD225A"/>
    <w:rsid w:val="00CD505E"/>
    <w:rsid w:val="00CE0E62"/>
    <w:rsid w:val="00CE0F59"/>
    <w:rsid w:val="00CE2EB1"/>
    <w:rsid w:val="00CE46BB"/>
    <w:rsid w:val="00CE6271"/>
    <w:rsid w:val="00CF0FE3"/>
    <w:rsid w:val="00CF21CA"/>
    <w:rsid w:val="00CF26D6"/>
    <w:rsid w:val="00D03C39"/>
    <w:rsid w:val="00D0677B"/>
    <w:rsid w:val="00D11D28"/>
    <w:rsid w:val="00D1283D"/>
    <w:rsid w:val="00D14FC7"/>
    <w:rsid w:val="00D20B5E"/>
    <w:rsid w:val="00D21061"/>
    <w:rsid w:val="00D2180E"/>
    <w:rsid w:val="00D21CCC"/>
    <w:rsid w:val="00D2266A"/>
    <w:rsid w:val="00D2444E"/>
    <w:rsid w:val="00D25BDE"/>
    <w:rsid w:val="00D26EB2"/>
    <w:rsid w:val="00D300DB"/>
    <w:rsid w:val="00D30706"/>
    <w:rsid w:val="00D31C23"/>
    <w:rsid w:val="00D33C06"/>
    <w:rsid w:val="00D35D7A"/>
    <w:rsid w:val="00D36B8A"/>
    <w:rsid w:val="00D42086"/>
    <w:rsid w:val="00D469CB"/>
    <w:rsid w:val="00D47155"/>
    <w:rsid w:val="00D52D37"/>
    <w:rsid w:val="00D629BD"/>
    <w:rsid w:val="00D65D6E"/>
    <w:rsid w:val="00D719FC"/>
    <w:rsid w:val="00D7300B"/>
    <w:rsid w:val="00D748CB"/>
    <w:rsid w:val="00D75F36"/>
    <w:rsid w:val="00D76AF5"/>
    <w:rsid w:val="00D770FC"/>
    <w:rsid w:val="00D81011"/>
    <w:rsid w:val="00D85469"/>
    <w:rsid w:val="00D8636D"/>
    <w:rsid w:val="00D915E4"/>
    <w:rsid w:val="00D91B01"/>
    <w:rsid w:val="00D96093"/>
    <w:rsid w:val="00DA3168"/>
    <w:rsid w:val="00DA5D18"/>
    <w:rsid w:val="00DD32E7"/>
    <w:rsid w:val="00DD7272"/>
    <w:rsid w:val="00DE104A"/>
    <w:rsid w:val="00DE2736"/>
    <w:rsid w:val="00DF4C2F"/>
    <w:rsid w:val="00E044C6"/>
    <w:rsid w:val="00E05F5F"/>
    <w:rsid w:val="00E06FD7"/>
    <w:rsid w:val="00E14C5D"/>
    <w:rsid w:val="00E20E56"/>
    <w:rsid w:val="00E24C0E"/>
    <w:rsid w:val="00E37E8B"/>
    <w:rsid w:val="00E4160F"/>
    <w:rsid w:val="00E463EA"/>
    <w:rsid w:val="00E46B9B"/>
    <w:rsid w:val="00E5495A"/>
    <w:rsid w:val="00E624CE"/>
    <w:rsid w:val="00E715CE"/>
    <w:rsid w:val="00E716AE"/>
    <w:rsid w:val="00E823A1"/>
    <w:rsid w:val="00E854D4"/>
    <w:rsid w:val="00E867BB"/>
    <w:rsid w:val="00E87A6E"/>
    <w:rsid w:val="00E9341D"/>
    <w:rsid w:val="00E9525E"/>
    <w:rsid w:val="00E96CBF"/>
    <w:rsid w:val="00E97D23"/>
    <w:rsid w:val="00EA13EA"/>
    <w:rsid w:val="00EA7833"/>
    <w:rsid w:val="00EB0769"/>
    <w:rsid w:val="00EB0A63"/>
    <w:rsid w:val="00EB3B06"/>
    <w:rsid w:val="00EB53F9"/>
    <w:rsid w:val="00EB6174"/>
    <w:rsid w:val="00EC3CBB"/>
    <w:rsid w:val="00EC43CD"/>
    <w:rsid w:val="00EE2007"/>
    <w:rsid w:val="00EE30E0"/>
    <w:rsid w:val="00EF0179"/>
    <w:rsid w:val="00EF0C87"/>
    <w:rsid w:val="00EF2436"/>
    <w:rsid w:val="00F011D2"/>
    <w:rsid w:val="00F029A8"/>
    <w:rsid w:val="00F0604B"/>
    <w:rsid w:val="00F24BFA"/>
    <w:rsid w:val="00F26B97"/>
    <w:rsid w:val="00F331B7"/>
    <w:rsid w:val="00F41BBC"/>
    <w:rsid w:val="00F453DC"/>
    <w:rsid w:val="00F4547C"/>
    <w:rsid w:val="00F509AC"/>
    <w:rsid w:val="00F51925"/>
    <w:rsid w:val="00F536D9"/>
    <w:rsid w:val="00F63EEE"/>
    <w:rsid w:val="00F661C3"/>
    <w:rsid w:val="00F70078"/>
    <w:rsid w:val="00F7314A"/>
    <w:rsid w:val="00F7403E"/>
    <w:rsid w:val="00F75204"/>
    <w:rsid w:val="00F779F0"/>
    <w:rsid w:val="00F825DB"/>
    <w:rsid w:val="00F91BAB"/>
    <w:rsid w:val="00F92CC8"/>
    <w:rsid w:val="00F93970"/>
    <w:rsid w:val="00FA458E"/>
    <w:rsid w:val="00FA56E2"/>
    <w:rsid w:val="00FB0375"/>
    <w:rsid w:val="00FB5EBE"/>
    <w:rsid w:val="00FB7B3C"/>
    <w:rsid w:val="00FC12CA"/>
    <w:rsid w:val="00FC53FB"/>
    <w:rsid w:val="00FC627D"/>
    <w:rsid w:val="00FD29BA"/>
    <w:rsid w:val="00FD3385"/>
    <w:rsid w:val="00FD5DBB"/>
    <w:rsid w:val="00FD6011"/>
    <w:rsid w:val="00FE41DC"/>
    <w:rsid w:val="00FE773E"/>
    <w:rsid w:val="00FE7EDC"/>
    <w:rsid w:val="00FF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CC46"/>
  <w15:docId w15:val="{DF45CB70-7608-4180-881B-98353405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10"/>
  </w:style>
  <w:style w:type="paragraph" w:styleId="Heading2">
    <w:name w:val="heading 2"/>
    <w:basedOn w:val="Normal"/>
    <w:next w:val="Normal"/>
    <w:link w:val="Heading2Char"/>
    <w:uiPriority w:val="9"/>
    <w:unhideWhenUsed/>
    <w:qFormat/>
    <w:rsid w:val="00FD5DB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36B8A"/>
  </w:style>
  <w:style w:type="character" w:customStyle="1" w:styleId="DateChar">
    <w:name w:val="Date Char"/>
    <w:basedOn w:val="DefaultParagraphFont"/>
    <w:link w:val="Date"/>
    <w:uiPriority w:val="99"/>
    <w:semiHidden/>
    <w:rsid w:val="00D36B8A"/>
  </w:style>
  <w:style w:type="table" w:styleId="TableGrid">
    <w:name w:val="Table Grid"/>
    <w:basedOn w:val="TableNormal"/>
    <w:uiPriority w:val="59"/>
    <w:rsid w:val="0065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72"/>
  </w:style>
  <w:style w:type="paragraph" w:styleId="Footer">
    <w:name w:val="footer"/>
    <w:basedOn w:val="Normal"/>
    <w:link w:val="FooterChar"/>
    <w:uiPriority w:val="99"/>
    <w:unhideWhenUsed/>
    <w:rsid w:val="00DD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72"/>
  </w:style>
  <w:style w:type="character" w:styleId="Hyperlink">
    <w:name w:val="Hyperlink"/>
    <w:basedOn w:val="DefaultParagraphFont"/>
    <w:uiPriority w:val="99"/>
    <w:unhideWhenUsed/>
    <w:rsid w:val="004329D6"/>
    <w:rPr>
      <w:color w:val="0563C1"/>
      <w:u w:val="single"/>
    </w:rPr>
  </w:style>
  <w:style w:type="character" w:customStyle="1" w:styleId="Heading2Char">
    <w:name w:val="Heading 2 Char"/>
    <w:basedOn w:val="DefaultParagraphFont"/>
    <w:link w:val="Heading2"/>
    <w:uiPriority w:val="9"/>
    <w:rsid w:val="00FD5DBB"/>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FD5DBB"/>
    <w:pPr>
      <w:ind w:left="720"/>
      <w:contextualSpacing/>
    </w:pPr>
  </w:style>
  <w:style w:type="character" w:styleId="UnresolvedMention">
    <w:name w:val="Unresolved Mention"/>
    <w:basedOn w:val="DefaultParagraphFont"/>
    <w:uiPriority w:val="99"/>
    <w:semiHidden/>
    <w:unhideWhenUsed/>
    <w:rsid w:val="00A27169"/>
    <w:rPr>
      <w:color w:val="605E5C"/>
      <w:shd w:val="clear" w:color="auto" w:fill="E1DFDD"/>
    </w:rPr>
  </w:style>
  <w:style w:type="character" w:styleId="FollowedHyperlink">
    <w:name w:val="FollowedHyperlink"/>
    <w:basedOn w:val="DefaultParagraphFont"/>
    <w:uiPriority w:val="99"/>
    <w:semiHidden/>
    <w:unhideWhenUsed/>
    <w:rsid w:val="00A27169"/>
    <w:rPr>
      <w:color w:val="800080" w:themeColor="followedHyperlink"/>
      <w:u w:val="single"/>
    </w:rPr>
  </w:style>
  <w:style w:type="paragraph" w:customStyle="1" w:styleId="Default">
    <w:name w:val="Default"/>
    <w:rsid w:val="006816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s://gatorevals.aa.ufl.edu/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fl.instructure.com/courses/4276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ufl.edu/student-affairs/current-students/forms-applications/exam-delays-accommodations-form" TargetMode="Externa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10" Type="http://schemas.openxmlformats.org/officeDocument/2006/relationships/hyperlink" Target="https://catalog.ufl.edu/ugrad/1617/regulations/info/attendance.aspx" TargetMode="External"/><Relationship Id="rId4" Type="http://schemas.openxmlformats.org/officeDocument/2006/relationships/settings" Target="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ufl.bluera.com/u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A65A-2549-4089-8CE0-8A16C0B0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Wentong Zheng</dc:creator>
  <cp:lastModifiedBy>McIlhenny, Ruth M.</cp:lastModifiedBy>
  <cp:revision>3</cp:revision>
  <cp:lastPrinted>2020-08-24T18:13:00Z</cp:lastPrinted>
  <dcterms:created xsi:type="dcterms:W3CDTF">2024-08-06T15:29:00Z</dcterms:created>
  <dcterms:modified xsi:type="dcterms:W3CDTF">2024-08-06T15:34:00Z</dcterms:modified>
</cp:coreProperties>
</file>