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1F685" w14:textId="3A063C24" w:rsidR="00BB17FD" w:rsidRDefault="00BB17FD" w:rsidP="00BB17FD">
      <w:pPr>
        <w:jc w:val="center"/>
        <w:rPr>
          <w:rFonts w:ascii="Times New Roman" w:hAnsi="Times New Roman"/>
          <w:b/>
          <w:sz w:val="24"/>
        </w:rPr>
      </w:pPr>
      <w:r w:rsidRPr="00BB17FD">
        <w:rPr>
          <w:rFonts w:ascii="Times New Roman" w:hAnsi="Times New Roman"/>
          <w:b/>
          <w:sz w:val="24"/>
          <w:u w:val="single"/>
        </w:rPr>
        <w:t xml:space="preserve">Veterans </w:t>
      </w:r>
      <w:r w:rsidR="00E2543B">
        <w:rPr>
          <w:rFonts w:ascii="Times New Roman" w:hAnsi="Times New Roman"/>
          <w:b/>
          <w:sz w:val="24"/>
          <w:u w:val="single"/>
        </w:rPr>
        <w:t xml:space="preserve">and Service Members Legal </w:t>
      </w:r>
      <w:r w:rsidRPr="00BB17FD">
        <w:rPr>
          <w:rFonts w:ascii="Times New Roman" w:hAnsi="Times New Roman"/>
          <w:b/>
          <w:sz w:val="24"/>
          <w:u w:val="single"/>
        </w:rPr>
        <w:t>Clinic UF Law Training Manual</w:t>
      </w:r>
    </w:p>
    <w:p w14:paraId="4DE8787E" w14:textId="67565905" w:rsidR="004616D6" w:rsidRPr="002B6BFF" w:rsidRDefault="004616D6" w:rsidP="006824A2">
      <w:pPr>
        <w:rPr>
          <w:rFonts w:ascii="Times New Roman" w:hAnsi="Times New Roman"/>
          <w:b/>
          <w:sz w:val="24"/>
          <w:u w:val="single"/>
        </w:rPr>
      </w:pPr>
      <w:r w:rsidRPr="002B6BFF">
        <w:rPr>
          <w:rFonts w:ascii="Times New Roman" w:hAnsi="Times New Roman"/>
          <w:b/>
          <w:sz w:val="24"/>
          <w:u w:val="single"/>
        </w:rPr>
        <w:t>Helpful resources.</w:t>
      </w:r>
    </w:p>
    <w:p w14:paraId="44E983B9" w14:textId="77777777" w:rsidR="00416ADA" w:rsidRDefault="00416ADA" w:rsidP="006824A2">
      <w:r>
        <w:rPr>
          <w:rFonts w:ascii="Times New Roman" w:hAnsi="Times New Roman"/>
          <w:b/>
          <w:sz w:val="24"/>
        </w:rPr>
        <w:t>How to write a white paper.</w:t>
      </w:r>
      <w:r w:rsidRPr="00416ADA">
        <w:t xml:space="preserve"> </w:t>
      </w:r>
    </w:p>
    <w:p w14:paraId="2692B9BE" w14:textId="597B47CE" w:rsidR="00416ADA" w:rsidRDefault="009568D7" w:rsidP="006824A2">
      <w:pPr>
        <w:rPr>
          <w:rFonts w:ascii="Times New Roman" w:hAnsi="Times New Roman"/>
          <w:bCs/>
          <w:sz w:val="24"/>
        </w:rPr>
      </w:pPr>
      <w:hyperlink r:id="rId7" w:history="1">
        <w:r w:rsidR="00416ADA" w:rsidRPr="00FD233B">
          <w:rPr>
            <w:rStyle w:val="Hyperlink"/>
            <w:rFonts w:ascii="Times New Roman" w:hAnsi="Times New Roman"/>
            <w:bCs/>
            <w:sz w:val="24"/>
          </w:rPr>
          <w:t>https://en.wikipedia.org/wiki/White_paper</w:t>
        </w:r>
      </w:hyperlink>
    </w:p>
    <w:p w14:paraId="40F1D446" w14:textId="77777777" w:rsidR="00D75BDB" w:rsidRDefault="009568D7" w:rsidP="006824A2">
      <w:pPr>
        <w:rPr>
          <w:rFonts w:ascii="Times New Roman" w:hAnsi="Times New Roman"/>
          <w:bCs/>
          <w:sz w:val="24"/>
        </w:rPr>
      </w:pPr>
      <w:hyperlink r:id="rId8" w:anchor=":~:text=A%20white%20paper%20is%20a%20one-to%20five-page%20document,It%E2%80%99s%20commonly%20used%20in%20government%20and%20corporate%20settings" w:history="1">
        <w:r w:rsidR="00416ADA" w:rsidRPr="00FD233B">
          <w:rPr>
            <w:rStyle w:val="Hyperlink"/>
            <w:rFonts w:ascii="Times New Roman" w:hAnsi="Times New Roman"/>
            <w:bCs/>
            <w:sz w:val="24"/>
          </w:rPr>
          <w:t>https://www.wikihow.com/Write-White-Papers#:~:text=A%20white%20paper%20is%20a%20one-to%20five-page%20document,It%E2%80%99s%20commonly%20used%20in%20government%20and%20corporate%20settings</w:t>
        </w:r>
      </w:hyperlink>
      <w:r w:rsidR="00416ADA" w:rsidRPr="00416ADA">
        <w:rPr>
          <w:rFonts w:ascii="Times New Roman" w:hAnsi="Times New Roman"/>
          <w:bCs/>
          <w:sz w:val="24"/>
        </w:rPr>
        <w:t>.</w:t>
      </w:r>
    </w:p>
    <w:p w14:paraId="75D53096" w14:textId="3A4F8C04" w:rsidR="008431BA" w:rsidRDefault="00416ADA" w:rsidP="006824A2">
      <w:pPr>
        <w:rPr>
          <w:rFonts w:ascii="Times New Roman" w:hAnsi="Times New Roman"/>
          <w:bCs/>
          <w:sz w:val="24"/>
        </w:rPr>
      </w:pPr>
      <w:r>
        <w:rPr>
          <w:rFonts w:ascii="Times New Roman" w:hAnsi="Times New Roman"/>
          <w:bCs/>
          <w:sz w:val="24"/>
        </w:rPr>
        <w:t>Students have asked how to write a white paper</w:t>
      </w:r>
      <w:r w:rsidR="009F11AC">
        <w:rPr>
          <w:rFonts w:ascii="Times New Roman" w:hAnsi="Times New Roman"/>
          <w:bCs/>
          <w:sz w:val="24"/>
        </w:rPr>
        <w:t>.</w:t>
      </w:r>
      <w:r>
        <w:rPr>
          <w:rFonts w:ascii="Times New Roman" w:hAnsi="Times New Roman"/>
          <w:bCs/>
          <w:sz w:val="24"/>
        </w:rPr>
        <w:t xml:space="preserve"> I found these resources to help you get started. Remember, you are writing for a governmental office. Writing white papers will</w:t>
      </w:r>
      <w:r w:rsidR="00700C59">
        <w:rPr>
          <w:rFonts w:ascii="Times New Roman" w:hAnsi="Times New Roman"/>
          <w:bCs/>
          <w:sz w:val="24"/>
        </w:rPr>
        <w:t xml:space="preserve"> prepare you </w:t>
      </w:r>
      <w:r>
        <w:rPr>
          <w:rFonts w:ascii="Times New Roman" w:hAnsi="Times New Roman"/>
          <w:bCs/>
          <w:sz w:val="24"/>
        </w:rPr>
        <w:t xml:space="preserve">for corporate </w:t>
      </w:r>
      <w:r w:rsidR="002B7351">
        <w:rPr>
          <w:rFonts w:ascii="Times New Roman" w:hAnsi="Times New Roman"/>
          <w:bCs/>
          <w:sz w:val="24"/>
        </w:rPr>
        <w:t xml:space="preserve">or governmental </w:t>
      </w:r>
      <w:r>
        <w:rPr>
          <w:rFonts w:ascii="Times New Roman" w:hAnsi="Times New Roman"/>
          <w:bCs/>
          <w:sz w:val="24"/>
        </w:rPr>
        <w:t>in-house positions. You do not have to adhere to this guidance. You can write an objective memo with a purely legal question</w:t>
      </w:r>
      <w:r w:rsidR="00700C59">
        <w:rPr>
          <w:rFonts w:ascii="Times New Roman" w:hAnsi="Times New Roman"/>
          <w:bCs/>
          <w:sz w:val="24"/>
        </w:rPr>
        <w:t xml:space="preserve"> (usually the case, but not always) in the form </w:t>
      </w:r>
      <w:r>
        <w:rPr>
          <w:rFonts w:ascii="Times New Roman" w:hAnsi="Times New Roman"/>
          <w:bCs/>
          <w:sz w:val="24"/>
        </w:rPr>
        <w:t>you learned in law school.</w:t>
      </w:r>
      <w:r w:rsidR="00700C59">
        <w:rPr>
          <w:rFonts w:ascii="Times New Roman" w:hAnsi="Times New Roman"/>
          <w:bCs/>
          <w:sz w:val="24"/>
        </w:rPr>
        <w:t xml:space="preserve"> I teach Legal Writing, so reach out if you would like a reminder as to the</w:t>
      </w:r>
      <w:r w:rsidR="002B7351">
        <w:rPr>
          <w:rFonts w:ascii="Times New Roman" w:hAnsi="Times New Roman"/>
          <w:bCs/>
          <w:sz w:val="24"/>
        </w:rPr>
        <w:t xml:space="preserve"> </w:t>
      </w:r>
      <w:r w:rsidR="00700C59">
        <w:rPr>
          <w:rFonts w:ascii="Times New Roman" w:hAnsi="Times New Roman"/>
          <w:bCs/>
          <w:sz w:val="24"/>
        </w:rPr>
        <w:t>format for objective memoranda.</w:t>
      </w:r>
      <w:r>
        <w:rPr>
          <w:rFonts w:ascii="Times New Roman" w:hAnsi="Times New Roman"/>
          <w:bCs/>
          <w:sz w:val="24"/>
        </w:rPr>
        <w:t xml:space="preserve"> I am happy to review and provide feedback on your chosen format. It is best to start with research</w:t>
      </w:r>
      <w:r w:rsidR="00700C59">
        <w:rPr>
          <w:rFonts w:ascii="Times New Roman" w:hAnsi="Times New Roman"/>
          <w:bCs/>
          <w:sz w:val="24"/>
        </w:rPr>
        <w:t xml:space="preserve"> to </w:t>
      </w:r>
      <w:r w:rsidR="00861543">
        <w:rPr>
          <w:rFonts w:ascii="Times New Roman" w:hAnsi="Times New Roman"/>
          <w:bCs/>
          <w:sz w:val="24"/>
        </w:rPr>
        <w:t xml:space="preserve">get </w:t>
      </w:r>
      <w:r w:rsidR="00700C59">
        <w:rPr>
          <w:rFonts w:ascii="Times New Roman" w:hAnsi="Times New Roman"/>
          <w:bCs/>
          <w:sz w:val="24"/>
        </w:rPr>
        <w:t xml:space="preserve">your arms around </w:t>
      </w:r>
      <w:r>
        <w:rPr>
          <w:rFonts w:ascii="Times New Roman" w:hAnsi="Times New Roman"/>
          <w:bCs/>
          <w:sz w:val="24"/>
        </w:rPr>
        <w:t>the question and the answer. Then,</w:t>
      </w:r>
      <w:r w:rsidR="00700C59">
        <w:rPr>
          <w:rFonts w:ascii="Times New Roman" w:hAnsi="Times New Roman"/>
          <w:bCs/>
          <w:sz w:val="24"/>
        </w:rPr>
        <w:t xml:space="preserve"> you can choose formatting</w:t>
      </w:r>
      <w:r>
        <w:rPr>
          <w:rFonts w:ascii="Times New Roman" w:hAnsi="Times New Roman"/>
          <w:bCs/>
          <w:sz w:val="24"/>
        </w:rPr>
        <w:t>. For these judge advocate projects</w:t>
      </w:r>
      <w:r w:rsidR="00700C59">
        <w:rPr>
          <w:rFonts w:ascii="Times New Roman" w:hAnsi="Times New Roman"/>
          <w:bCs/>
          <w:sz w:val="24"/>
        </w:rPr>
        <w:t xml:space="preserve">, you are not persuading </w:t>
      </w:r>
      <w:r>
        <w:rPr>
          <w:rFonts w:ascii="Times New Roman" w:hAnsi="Times New Roman"/>
          <w:bCs/>
          <w:sz w:val="24"/>
        </w:rPr>
        <w:t>an audience as to</w:t>
      </w:r>
      <w:r w:rsidR="00700C59">
        <w:rPr>
          <w:rFonts w:ascii="Times New Roman" w:hAnsi="Times New Roman"/>
          <w:bCs/>
          <w:sz w:val="24"/>
        </w:rPr>
        <w:t xml:space="preserve"> a thesis</w:t>
      </w:r>
      <w:r>
        <w:rPr>
          <w:rFonts w:ascii="Times New Roman" w:hAnsi="Times New Roman"/>
          <w:bCs/>
          <w:sz w:val="24"/>
        </w:rPr>
        <w:t xml:space="preserve">. </w:t>
      </w:r>
      <w:r w:rsidR="008431BA">
        <w:rPr>
          <w:rFonts w:ascii="Times New Roman" w:hAnsi="Times New Roman"/>
          <w:bCs/>
          <w:sz w:val="24"/>
        </w:rPr>
        <w:t>Rather,</w:t>
      </w:r>
      <w:r w:rsidR="00700C59">
        <w:rPr>
          <w:rFonts w:ascii="Times New Roman" w:hAnsi="Times New Roman"/>
          <w:bCs/>
          <w:sz w:val="24"/>
        </w:rPr>
        <w:t xml:space="preserve"> the papers are </w:t>
      </w:r>
      <w:r w:rsidR="008431BA">
        <w:rPr>
          <w:rFonts w:ascii="Times New Roman" w:hAnsi="Times New Roman"/>
          <w:bCs/>
          <w:sz w:val="24"/>
        </w:rPr>
        <w:t xml:space="preserve">informative guides. Of course, </w:t>
      </w:r>
      <w:r w:rsidR="00141401">
        <w:rPr>
          <w:rFonts w:ascii="Times New Roman" w:hAnsi="Times New Roman"/>
          <w:bCs/>
          <w:sz w:val="24"/>
        </w:rPr>
        <w:t xml:space="preserve">research </w:t>
      </w:r>
      <w:r w:rsidR="008431BA">
        <w:rPr>
          <w:rFonts w:ascii="Times New Roman" w:hAnsi="Times New Roman"/>
          <w:bCs/>
          <w:sz w:val="24"/>
        </w:rPr>
        <w:t>questions vary. Moreover, when you</w:t>
      </w:r>
      <w:r w:rsidR="00700C59">
        <w:rPr>
          <w:rFonts w:ascii="Times New Roman" w:hAnsi="Times New Roman"/>
          <w:bCs/>
          <w:sz w:val="24"/>
        </w:rPr>
        <w:t xml:space="preserve"> submit your white paper to the Navy, after my review and feedback</w:t>
      </w:r>
      <w:r w:rsidR="008431BA">
        <w:rPr>
          <w:rFonts w:ascii="Times New Roman" w:hAnsi="Times New Roman"/>
          <w:bCs/>
          <w:sz w:val="24"/>
        </w:rPr>
        <w:t>, you should also provide electronic copies of helpful secondary sources</w:t>
      </w:r>
      <w:r w:rsidR="00700C59">
        <w:rPr>
          <w:rFonts w:ascii="Times New Roman" w:hAnsi="Times New Roman"/>
          <w:bCs/>
          <w:sz w:val="24"/>
        </w:rPr>
        <w:t xml:space="preserve"> </w:t>
      </w:r>
      <w:r w:rsidR="008431BA">
        <w:rPr>
          <w:rFonts w:ascii="Times New Roman" w:hAnsi="Times New Roman"/>
          <w:bCs/>
          <w:sz w:val="24"/>
        </w:rPr>
        <w:t xml:space="preserve">as well as key primary sources. Plus, your white paper should have appropriate legal citation; you are writing to lawyers. </w:t>
      </w:r>
    </w:p>
    <w:p w14:paraId="15565500" w14:textId="38C4704D" w:rsidR="00416ADA" w:rsidRDefault="00416ADA" w:rsidP="006824A2">
      <w:pPr>
        <w:rPr>
          <w:rFonts w:ascii="Times New Roman" w:hAnsi="Times New Roman"/>
          <w:bCs/>
          <w:sz w:val="24"/>
        </w:rPr>
      </w:pPr>
      <w:r>
        <w:rPr>
          <w:rFonts w:ascii="Times New Roman" w:hAnsi="Times New Roman"/>
          <w:bCs/>
          <w:sz w:val="24"/>
        </w:rPr>
        <w:t>As to do-it-yourself guides, many legal aid offices issue such guides, so, with research, you can find examples online.</w:t>
      </w:r>
      <w:r w:rsidR="00700C59">
        <w:rPr>
          <w:rFonts w:ascii="Times New Roman" w:hAnsi="Times New Roman"/>
          <w:bCs/>
          <w:sz w:val="24"/>
        </w:rPr>
        <w:t xml:space="preserve"> For example, </w:t>
      </w:r>
      <w:r>
        <w:rPr>
          <w:rFonts w:ascii="Times New Roman" w:hAnsi="Times New Roman"/>
          <w:bCs/>
          <w:sz w:val="24"/>
        </w:rPr>
        <w:t>Jacksonville Area Legal Aid provides do-it-yourself guides to many common client problems.</w:t>
      </w:r>
    </w:p>
    <w:p w14:paraId="76D79C4F" w14:textId="4CC3FA5D" w:rsidR="00416ADA" w:rsidRDefault="009568D7" w:rsidP="006824A2">
      <w:pPr>
        <w:rPr>
          <w:rFonts w:ascii="Times New Roman" w:hAnsi="Times New Roman"/>
          <w:bCs/>
          <w:sz w:val="24"/>
        </w:rPr>
      </w:pPr>
      <w:hyperlink r:id="rId9" w:history="1">
        <w:r w:rsidR="00416ADA" w:rsidRPr="00FD233B">
          <w:rPr>
            <w:rStyle w:val="Hyperlink"/>
            <w:rFonts w:ascii="Times New Roman" w:hAnsi="Times New Roman"/>
            <w:bCs/>
            <w:sz w:val="24"/>
          </w:rPr>
          <w:t>https://www.jaxlegalaid.org/covid/</w:t>
        </w:r>
      </w:hyperlink>
    </w:p>
    <w:p w14:paraId="44026317" w14:textId="1EE2E6AC" w:rsidR="00416ADA" w:rsidRPr="00416ADA" w:rsidRDefault="00F85F8E" w:rsidP="006824A2">
      <w:pPr>
        <w:rPr>
          <w:rFonts w:ascii="Times New Roman" w:hAnsi="Times New Roman"/>
          <w:bCs/>
          <w:sz w:val="24"/>
        </w:rPr>
      </w:pPr>
      <w:r>
        <w:rPr>
          <w:rFonts w:ascii="Times New Roman" w:hAnsi="Times New Roman"/>
          <w:bCs/>
          <w:sz w:val="24"/>
        </w:rPr>
        <w:t>Each of you will be assigned cases with live clients. Of course, these live client cases, whose cases have deadlines, take priority. However, these research projects for the U.S. Navy are a great way to do added legal work when you have pauses in live client work. Plus, they count for pro bono hours because you are doing these projects for</w:t>
      </w:r>
      <w:r w:rsidR="00991499">
        <w:rPr>
          <w:rFonts w:ascii="Times New Roman" w:hAnsi="Times New Roman"/>
          <w:bCs/>
          <w:sz w:val="24"/>
        </w:rPr>
        <w:t xml:space="preserve"> </w:t>
      </w:r>
      <w:r>
        <w:rPr>
          <w:rFonts w:ascii="Times New Roman" w:hAnsi="Times New Roman"/>
          <w:bCs/>
          <w:sz w:val="24"/>
        </w:rPr>
        <w:t>the Navy.</w:t>
      </w:r>
    </w:p>
    <w:p w14:paraId="4F7B30CB" w14:textId="13D7603E" w:rsidR="004616D6" w:rsidRDefault="004616D6" w:rsidP="006824A2">
      <w:pPr>
        <w:rPr>
          <w:rFonts w:ascii="Times New Roman" w:hAnsi="Times New Roman"/>
          <w:bCs/>
          <w:sz w:val="24"/>
        </w:rPr>
      </w:pPr>
      <w:r>
        <w:rPr>
          <w:rFonts w:ascii="Times New Roman" w:hAnsi="Times New Roman"/>
          <w:b/>
          <w:sz w:val="24"/>
        </w:rPr>
        <w:t xml:space="preserve">Veterans Benefits Manual. </w:t>
      </w:r>
      <w:r w:rsidRPr="004616D6">
        <w:rPr>
          <w:rFonts w:ascii="Times New Roman" w:hAnsi="Times New Roman"/>
          <w:bCs/>
          <w:sz w:val="24"/>
        </w:rPr>
        <w:t>Always start your research by looking in the index of the Manual, and then read</w:t>
      </w:r>
      <w:r>
        <w:rPr>
          <w:rFonts w:ascii="Times New Roman" w:hAnsi="Times New Roman"/>
          <w:bCs/>
          <w:sz w:val="24"/>
        </w:rPr>
        <w:t xml:space="preserve"> sections relevant to your case</w:t>
      </w:r>
      <w:r w:rsidR="00991499">
        <w:rPr>
          <w:rFonts w:ascii="Times New Roman" w:hAnsi="Times New Roman"/>
          <w:bCs/>
          <w:sz w:val="24"/>
        </w:rPr>
        <w:t>, or the procedural posture in which you are working in your case</w:t>
      </w:r>
      <w:r w:rsidRPr="004616D6">
        <w:rPr>
          <w:rFonts w:ascii="Times New Roman" w:hAnsi="Times New Roman"/>
          <w:bCs/>
          <w:sz w:val="24"/>
        </w:rPr>
        <w:t xml:space="preserve">. For example, if your claim involves hearing loss, read the Manual section on hearing loss. If your claim involves presumptive service connection, read that section from the Manual. If your claim involves TDIU, read that section. </w:t>
      </w:r>
      <w:r w:rsidR="00BC32DA">
        <w:rPr>
          <w:rFonts w:ascii="Times New Roman" w:hAnsi="Times New Roman"/>
          <w:bCs/>
          <w:sz w:val="24"/>
        </w:rPr>
        <w:t xml:space="preserve">Moreover, use the Manual for skills/procedural stuff. For example, if you are about to file a reply brief, read the Manual’s section on </w:t>
      </w:r>
      <w:proofErr w:type="gramStart"/>
      <w:r w:rsidR="00BC32DA">
        <w:rPr>
          <w:rFonts w:ascii="Times New Roman" w:hAnsi="Times New Roman"/>
          <w:bCs/>
          <w:sz w:val="24"/>
        </w:rPr>
        <w:t>reply</w:t>
      </w:r>
      <w:proofErr w:type="gramEnd"/>
      <w:r w:rsidR="00BC32DA">
        <w:rPr>
          <w:rFonts w:ascii="Times New Roman" w:hAnsi="Times New Roman"/>
          <w:bCs/>
          <w:sz w:val="24"/>
        </w:rPr>
        <w:t xml:space="preserve"> briefs as well as the rule of procedure</w:t>
      </w:r>
      <w:r w:rsidR="009666EE">
        <w:rPr>
          <w:rFonts w:ascii="Times New Roman" w:hAnsi="Times New Roman"/>
          <w:bCs/>
          <w:sz w:val="24"/>
        </w:rPr>
        <w:t xml:space="preserve"> that can be found on the website of the US Court of Appeals for</w:t>
      </w:r>
      <w:r w:rsidR="00DD2AC0">
        <w:rPr>
          <w:rFonts w:ascii="Times New Roman" w:hAnsi="Times New Roman"/>
          <w:bCs/>
          <w:sz w:val="24"/>
        </w:rPr>
        <w:t xml:space="preserve"> Veterans Claims</w:t>
      </w:r>
      <w:r w:rsidR="00BC32DA">
        <w:rPr>
          <w:rFonts w:ascii="Times New Roman" w:hAnsi="Times New Roman"/>
          <w:bCs/>
          <w:sz w:val="24"/>
        </w:rPr>
        <w:t xml:space="preserve">. </w:t>
      </w:r>
      <w:r w:rsidRPr="004616D6">
        <w:rPr>
          <w:rFonts w:ascii="Times New Roman" w:hAnsi="Times New Roman"/>
          <w:bCs/>
          <w:sz w:val="24"/>
        </w:rPr>
        <w:t xml:space="preserve">The Manual will provide </w:t>
      </w:r>
      <w:r w:rsidR="00BC32DA">
        <w:rPr>
          <w:rFonts w:ascii="Times New Roman" w:hAnsi="Times New Roman"/>
          <w:bCs/>
          <w:sz w:val="24"/>
        </w:rPr>
        <w:t xml:space="preserve">citations to </w:t>
      </w:r>
      <w:r w:rsidRPr="004616D6">
        <w:rPr>
          <w:rFonts w:ascii="Times New Roman" w:hAnsi="Times New Roman"/>
          <w:bCs/>
          <w:sz w:val="24"/>
        </w:rPr>
        <w:t>helpful primary sources, and then find those sources on Westlaw</w:t>
      </w:r>
      <w:r w:rsidR="00991499">
        <w:rPr>
          <w:rFonts w:ascii="Times New Roman" w:hAnsi="Times New Roman"/>
          <w:bCs/>
          <w:sz w:val="24"/>
        </w:rPr>
        <w:t xml:space="preserve"> or Lexis</w:t>
      </w:r>
      <w:r w:rsidRPr="004616D6">
        <w:rPr>
          <w:rFonts w:ascii="Times New Roman" w:hAnsi="Times New Roman"/>
          <w:bCs/>
          <w:sz w:val="24"/>
        </w:rPr>
        <w:t xml:space="preserve">. Those sources will connect you to </w:t>
      </w:r>
      <w:r w:rsidRPr="004616D6">
        <w:rPr>
          <w:rFonts w:ascii="Times New Roman" w:hAnsi="Times New Roman"/>
          <w:bCs/>
          <w:sz w:val="24"/>
        </w:rPr>
        <w:lastRenderedPageBreak/>
        <w:t xml:space="preserve">others. Begin </w:t>
      </w:r>
      <w:r>
        <w:rPr>
          <w:rFonts w:ascii="Times New Roman" w:hAnsi="Times New Roman"/>
          <w:bCs/>
          <w:sz w:val="24"/>
        </w:rPr>
        <w:t xml:space="preserve">identifying relevant </w:t>
      </w:r>
      <w:r w:rsidRPr="004616D6">
        <w:rPr>
          <w:rFonts w:ascii="Times New Roman" w:hAnsi="Times New Roman"/>
          <w:bCs/>
          <w:sz w:val="24"/>
        </w:rPr>
        <w:t xml:space="preserve">primary sources by looking to the primary sources cited in the screening memo and Board decision. You can buy a physical copy of the Manual, and there is also a publication of </w:t>
      </w:r>
      <w:r w:rsidR="007948CB">
        <w:rPr>
          <w:rFonts w:ascii="Times New Roman" w:hAnsi="Times New Roman"/>
          <w:bCs/>
          <w:sz w:val="24"/>
        </w:rPr>
        <w:t>key</w:t>
      </w:r>
      <w:r w:rsidRPr="004616D6">
        <w:rPr>
          <w:rFonts w:ascii="Times New Roman" w:hAnsi="Times New Roman"/>
          <w:bCs/>
          <w:sz w:val="24"/>
        </w:rPr>
        <w:t xml:space="preserve"> primary sources (rules of procedure for the </w:t>
      </w:r>
      <w:r w:rsidR="00720358">
        <w:rPr>
          <w:rFonts w:ascii="Times New Roman" w:hAnsi="Times New Roman"/>
          <w:bCs/>
          <w:sz w:val="24"/>
        </w:rPr>
        <w:t xml:space="preserve">Veterans </w:t>
      </w:r>
      <w:r w:rsidR="00BC32DA">
        <w:rPr>
          <w:rFonts w:ascii="Times New Roman" w:hAnsi="Times New Roman"/>
          <w:bCs/>
          <w:sz w:val="24"/>
        </w:rPr>
        <w:t>Court</w:t>
      </w:r>
      <w:r w:rsidRPr="004616D6">
        <w:rPr>
          <w:rFonts w:ascii="Times New Roman" w:hAnsi="Times New Roman"/>
          <w:bCs/>
          <w:sz w:val="24"/>
        </w:rPr>
        <w:t>, regulations concerning veterans</w:t>
      </w:r>
      <w:r w:rsidR="00991499">
        <w:rPr>
          <w:rFonts w:ascii="Times New Roman" w:hAnsi="Times New Roman"/>
          <w:bCs/>
          <w:sz w:val="24"/>
        </w:rPr>
        <w:t>’</w:t>
      </w:r>
      <w:r w:rsidRPr="004616D6">
        <w:rPr>
          <w:rFonts w:ascii="Times New Roman" w:hAnsi="Times New Roman"/>
          <w:bCs/>
          <w:sz w:val="24"/>
        </w:rPr>
        <w:t xml:space="preserve"> benefits, relevant veteran</w:t>
      </w:r>
      <w:r>
        <w:rPr>
          <w:rFonts w:ascii="Times New Roman" w:hAnsi="Times New Roman"/>
          <w:bCs/>
          <w:sz w:val="24"/>
        </w:rPr>
        <w:t>s’</w:t>
      </w:r>
      <w:r w:rsidRPr="004616D6">
        <w:rPr>
          <w:rFonts w:ascii="Times New Roman" w:hAnsi="Times New Roman"/>
          <w:bCs/>
          <w:sz w:val="24"/>
        </w:rPr>
        <w:t xml:space="preserve"> statutes) in a separate book published by the NVLSP. You can find a free version of the Manual on Lexis at</w:t>
      </w:r>
      <w:r w:rsidR="0021074A">
        <w:rPr>
          <w:rFonts w:ascii="Times New Roman" w:hAnsi="Times New Roman"/>
          <w:bCs/>
          <w:sz w:val="24"/>
        </w:rPr>
        <w:t xml:space="preserve"> </w:t>
      </w:r>
      <w:r w:rsidRPr="004616D6">
        <w:rPr>
          <w:rFonts w:ascii="Times New Roman" w:hAnsi="Times New Roman"/>
          <w:bCs/>
          <w:sz w:val="24"/>
        </w:rPr>
        <w:t>this website.</w:t>
      </w:r>
      <w:r>
        <w:rPr>
          <w:rFonts w:ascii="Times New Roman" w:hAnsi="Times New Roman"/>
          <w:bCs/>
          <w:sz w:val="24"/>
        </w:rPr>
        <w:t xml:space="preserve"> Please note there is also a chapter about discharge upgrade</w:t>
      </w:r>
      <w:r w:rsidR="00861543">
        <w:rPr>
          <w:rFonts w:ascii="Times New Roman" w:hAnsi="Times New Roman"/>
          <w:bCs/>
          <w:sz w:val="24"/>
        </w:rPr>
        <w:t>s</w:t>
      </w:r>
      <w:r>
        <w:rPr>
          <w:rFonts w:ascii="Times New Roman" w:hAnsi="Times New Roman"/>
          <w:bCs/>
          <w:sz w:val="24"/>
        </w:rPr>
        <w:t xml:space="preserve"> in the Manual.</w:t>
      </w:r>
    </w:p>
    <w:p w14:paraId="54CA5F96" w14:textId="0A038EC1" w:rsidR="004B7DDD" w:rsidRDefault="009568D7" w:rsidP="006824A2">
      <w:pPr>
        <w:rPr>
          <w:rFonts w:ascii="Times New Roman" w:hAnsi="Times New Roman"/>
          <w:bCs/>
          <w:sz w:val="24"/>
        </w:rPr>
      </w:pPr>
      <w:hyperlink r:id="rId10" w:history="1">
        <w:r w:rsidR="004B7DDD" w:rsidRPr="00A97039">
          <w:rPr>
            <w:rStyle w:val="Hyperlink"/>
            <w:rFonts w:ascii="Times New Roman" w:hAnsi="Times New Roman"/>
            <w:bCs/>
            <w:sz w:val="24"/>
          </w:rPr>
          <w:t>https://signin.lexisnexis.com/lnaccess/app/signin?back=https%3A%2F%2Fplus.lexis.com%3A443%2Ftoc%2F%3Fpdmfid%3D1530671%26crid%3D1e6de61d-2d6f-4ce6-ad34-55d9550bf403%26pdtocfullpath%3D%252Fshared%252Ftableofcontents%252Furn%253AcontentItem%253A5B7R-WCM1-F0HM-11PM-00000-00%26ecomp%3Dcywk%26earg%3Dsr0%26prid%3D59172d2d-2a8c-4b08-a7fa-6ac66ab710b3&amp;aci=lp</w:t>
        </w:r>
      </w:hyperlink>
      <w:r w:rsidR="004B7DDD">
        <w:rPr>
          <w:rFonts w:ascii="Times New Roman" w:hAnsi="Times New Roman"/>
          <w:bCs/>
          <w:sz w:val="24"/>
        </w:rPr>
        <w:t xml:space="preserve"> </w:t>
      </w:r>
    </w:p>
    <w:p w14:paraId="4D120C44" w14:textId="5A32F16C" w:rsidR="004616D6" w:rsidRDefault="004616D6" w:rsidP="006824A2">
      <w:pPr>
        <w:rPr>
          <w:rFonts w:ascii="Times New Roman" w:hAnsi="Times New Roman"/>
          <w:bCs/>
          <w:sz w:val="24"/>
        </w:rPr>
      </w:pPr>
      <w:r w:rsidRPr="004616D6">
        <w:rPr>
          <w:rFonts w:ascii="Times New Roman" w:hAnsi="Times New Roman"/>
          <w:b/>
          <w:bCs/>
          <w:sz w:val="24"/>
        </w:rPr>
        <w:t>The Veterans Consortium.</w:t>
      </w:r>
      <w:r>
        <w:rPr>
          <w:rFonts w:ascii="Times New Roman" w:hAnsi="Times New Roman"/>
          <w:bCs/>
          <w:sz w:val="24"/>
        </w:rPr>
        <w:t xml:space="preserve"> You will receive online training on appeals to the</w:t>
      </w:r>
      <w:r w:rsidR="007E0420">
        <w:rPr>
          <w:rFonts w:ascii="Times New Roman" w:hAnsi="Times New Roman"/>
          <w:bCs/>
          <w:sz w:val="24"/>
        </w:rPr>
        <w:t xml:space="preserve"> </w:t>
      </w:r>
      <w:r w:rsidR="000844EA">
        <w:rPr>
          <w:rFonts w:ascii="Times New Roman" w:hAnsi="Times New Roman"/>
          <w:bCs/>
          <w:sz w:val="24"/>
        </w:rPr>
        <w:t xml:space="preserve">Veterans </w:t>
      </w:r>
      <w:r w:rsidR="007E0420">
        <w:rPr>
          <w:rFonts w:ascii="Times New Roman" w:hAnsi="Times New Roman"/>
          <w:bCs/>
          <w:sz w:val="24"/>
        </w:rPr>
        <w:t>Court</w:t>
      </w:r>
      <w:r>
        <w:rPr>
          <w:rFonts w:ascii="Times New Roman" w:hAnsi="Times New Roman"/>
          <w:bCs/>
          <w:sz w:val="24"/>
        </w:rPr>
        <w:t xml:space="preserve">, discharge upgrades, and remands to the Board </w:t>
      </w:r>
      <w:r w:rsidR="00723E54">
        <w:rPr>
          <w:rFonts w:ascii="Times New Roman" w:hAnsi="Times New Roman"/>
          <w:bCs/>
          <w:sz w:val="24"/>
        </w:rPr>
        <w:t xml:space="preserve">of Veterans’ Appeals </w:t>
      </w:r>
      <w:r w:rsidR="004F4BE7">
        <w:rPr>
          <w:rFonts w:ascii="Times New Roman" w:hAnsi="Times New Roman"/>
          <w:bCs/>
          <w:sz w:val="24"/>
        </w:rPr>
        <w:t xml:space="preserve">(Board) </w:t>
      </w:r>
      <w:r>
        <w:rPr>
          <w:rFonts w:ascii="Times New Roman" w:hAnsi="Times New Roman"/>
          <w:bCs/>
          <w:sz w:val="24"/>
        </w:rPr>
        <w:t>through the</w:t>
      </w:r>
      <w:r w:rsidR="0080365A">
        <w:rPr>
          <w:rFonts w:ascii="Times New Roman" w:hAnsi="Times New Roman"/>
          <w:bCs/>
          <w:sz w:val="24"/>
        </w:rPr>
        <w:t xml:space="preserve"> TVC</w:t>
      </w:r>
      <w:r>
        <w:rPr>
          <w:rFonts w:ascii="Times New Roman" w:hAnsi="Times New Roman"/>
          <w:bCs/>
          <w:sz w:val="24"/>
        </w:rPr>
        <w:t>.</w:t>
      </w:r>
      <w:r w:rsidR="00723E54">
        <w:rPr>
          <w:rFonts w:ascii="Times New Roman" w:hAnsi="Times New Roman"/>
          <w:bCs/>
          <w:sz w:val="24"/>
        </w:rPr>
        <w:t xml:space="preserve"> You will find on my course page </w:t>
      </w:r>
      <w:r w:rsidR="00E34BB5">
        <w:rPr>
          <w:rFonts w:ascii="Times New Roman" w:hAnsi="Times New Roman"/>
          <w:bCs/>
          <w:sz w:val="24"/>
        </w:rPr>
        <w:t xml:space="preserve">a </w:t>
      </w:r>
      <w:r w:rsidR="0080365A">
        <w:rPr>
          <w:rFonts w:ascii="Times New Roman" w:hAnsi="Times New Roman"/>
          <w:bCs/>
          <w:sz w:val="24"/>
        </w:rPr>
        <w:t xml:space="preserve">TVC </w:t>
      </w:r>
      <w:r>
        <w:rPr>
          <w:rFonts w:ascii="Times New Roman" w:hAnsi="Times New Roman"/>
          <w:bCs/>
          <w:sz w:val="24"/>
        </w:rPr>
        <w:t>book for</w:t>
      </w:r>
      <w:r w:rsidR="004F4BE7">
        <w:rPr>
          <w:rFonts w:ascii="Times New Roman" w:hAnsi="Times New Roman"/>
          <w:bCs/>
          <w:sz w:val="24"/>
        </w:rPr>
        <w:t>: (1)</w:t>
      </w:r>
      <w:r>
        <w:rPr>
          <w:rFonts w:ascii="Times New Roman" w:hAnsi="Times New Roman"/>
          <w:bCs/>
          <w:sz w:val="24"/>
        </w:rPr>
        <w:t xml:space="preserve"> remands to the Board and </w:t>
      </w:r>
      <w:r w:rsidR="004F4BE7">
        <w:rPr>
          <w:rFonts w:ascii="Times New Roman" w:hAnsi="Times New Roman"/>
          <w:bCs/>
          <w:sz w:val="24"/>
        </w:rPr>
        <w:t xml:space="preserve">(2) </w:t>
      </w:r>
      <w:r>
        <w:rPr>
          <w:rFonts w:ascii="Times New Roman" w:hAnsi="Times New Roman"/>
          <w:bCs/>
          <w:sz w:val="24"/>
        </w:rPr>
        <w:t>discharge upgrades.</w:t>
      </w:r>
      <w:r w:rsidR="0080365A">
        <w:rPr>
          <w:rFonts w:ascii="Times New Roman" w:hAnsi="Times New Roman"/>
          <w:bCs/>
          <w:sz w:val="24"/>
        </w:rPr>
        <w:t xml:space="preserve"> TVC </w:t>
      </w:r>
      <w:r>
        <w:rPr>
          <w:rFonts w:ascii="Times New Roman" w:hAnsi="Times New Roman"/>
          <w:bCs/>
          <w:sz w:val="24"/>
        </w:rPr>
        <w:t>has helpful materials, including</w:t>
      </w:r>
      <w:r w:rsidR="007E0420">
        <w:rPr>
          <w:rFonts w:ascii="Times New Roman" w:hAnsi="Times New Roman"/>
          <w:bCs/>
          <w:sz w:val="24"/>
        </w:rPr>
        <w:t xml:space="preserve"> sample</w:t>
      </w:r>
      <w:r w:rsidR="0080365A">
        <w:rPr>
          <w:rFonts w:ascii="Times New Roman" w:hAnsi="Times New Roman"/>
          <w:bCs/>
          <w:sz w:val="24"/>
        </w:rPr>
        <w:t>: (1)</w:t>
      </w:r>
      <w:r w:rsidR="007E0420">
        <w:rPr>
          <w:rFonts w:ascii="Times New Roman" w:hAnsi="Times New Roman"/>
          <w:bCs/>
          <w:sz w:val="24"/>
        </w:rPr>
        <w:t xml:space="preserve"> briefs</w:t>
      </w:r>
      <w:r>
        <w:rPr>
          <w:rFonts w:ascii="Times New Roman" w:hAnsi="Times New Roman"/>
          <w:bCs/>
          <w:sz w:val="24"/>
        </w:rPr>
        <w:t>,</w:t>
      </w:r>
      <w:r w:rsidR="0080365A">
        <w:rPr>
          <w:rFonts w:ascii="Times New Roman" w:hAnsi="Times New Roman"/>
          <w:bCs/>
          <w:sz w:val="24"/>
        </w:rPr>
        <w:t xml:space="preserve"> (2) rule 33 </w:t>
      </w:r>
      <w:r w:rsidR="007E0420">
        <w:rPr>
          <w:rFonts w:ascii="Times New Roman" w:hAnsi="Times New Roman"/>
          <w:bCs/>
          <w:sz w:val="24"/>
        </w:rPr>
        <w:t>conference memoranda</w:t>
      </w:r>
      <w:r>
        <w:rPr>
          <w:rFonts w:ascii="Times New Roman" w:hAnsi="Times New Roman"/>
          <w:bCs/>
          <w:sz w:val="24"/>
        </w:rPr>
        <w:t xml:space="preserve">, </w:t>
      </w:r>
      <w:r w:rsidR="0080365A">
        <w:rPr>
          <w:rFonts w:ascii="Times New Roman" w:hAnsi="Times New Roman"/>
          <w:bCs/>
          <w:sz w:val="24"/>
        </w:rPr>
        <w:t xml:space="preserve">(3) </w:t>
      </w:r>
      <w:r>
        <w:rPr>
          <w:rFonts w:ascii="Times New Roman" w:hAnsi="Times New Roman"/>
          <w:bCs/>
          <w:sz w:val="24"/>
        </w:rPr>
        <w:t xml:space="preserve">motions, </w:t>
      </w:r>
      <w:r w:rsidR="008F4657">
        <w:rPr>
          <w:rFonts w:ascii="Times New Roman" w:hAnsi="Times New Roman"/>
          <w:bCs/>
          <w:sz w:val="24"/>
        </w:rPr>
        <w:t>(4) representation agreements, and (5) close out letters</w:t>
      </w:r>
      <w:r>
        <w:rPr>
          <w:rFonts w:ascii="Times New Roman" w:hAnsi="Times New Roman"/>
          <w:bCs/>
          <w:sz w:val="24"/>
        </w:rPr>
        <w:t>. Also, I wrote an article</w:t>
      </w:r>
      <w:r w:rsidR="0048211E">
        <w:rPr>
          <w:rFonts w:ascii="Times New Roman" w:hAnsi="Times New Roman"/>
          <w:bCs/>
          <w:sz w:val="24"/>
        </w:rPr>
        <w:t xml:space="preserve"> entitled </w:t>
      </w:r>
      <w:r w:rsidR="0048211E" w:rsidRPr="0048211E">
        <w:rPr>
          <w:rFonts w:ascii="Times New Roman" w:hAnsi="Times New Roman"/>
          <w:bCs/>
          <w:i/>
          <w:sz w:val="24"/>
        </w:rPr>
        <w:t>Top 10 Discharge Upgrade Tips</w:t>
      </w:r>
      <w:r w:rsidR="0048211E">
        <w:rPr>
          <w:rFonts w:ascii="Times New Roman" w:hAnsi="Times New Roman"/>
          <w:bCs/>
          <w:sz w:val="24"/>
        </w:rPr>
        <w:t xml:space="preserve"> </w:t>
      </w:r>
      <w:r>
        <w:rPr>
          <w:rFonts w:ascii="Times New Roman" w:hAnsi="Times New Roman"/>
          <w:bCs/>
          <w:sz w:val="24"/>
        </w:rPr>
        <w:t xml:space="preserve">with Colleen Miller and Danica </w:t>
      </w:r>
      <w:r w:rsidR="00991499">
        <w:rPr>
          <w:rFonts w:ascii="Times New Roman" w:hAnsi="Times New Roman"/>
          <w:bCs/>
          <w:sz w:val="24"/>
        </w:rPr>
        <w:t>Gonzalves</w:t>
      </w:r>
      <w:r>
        <w:rPr>
          <w:rFonts w:ascii="Times New Roman" w:hAnsi="Times New Roman"/>
          <w:bCs/>
          <w:sz w:val="24"/>
        </w:rPr>
        <w:t>, and I have</w:t>
      </w:r>
      <w:r w:rsidR="0048211E">
        <w:rPr>
          <w:rFonts w:ascii="Times New Roman" w:hAnsi="Times New Roman"/>
          <w:bCs/>
          <w:sz w:val="24"/>
        </w:rPr>
        <w:t xml:space="preserve"> posted that article on my course page</w:t>
      </w:r>
      <w:r>
        <w:rPr>
          <w:rFonts w:ascii="Times New Roman" w:hAnsi="Times New Roman"/>
          <w:bCs/>
          <w:sz w:val="24"/>
        </w:rPr>
        <w:t xml:space="preserve">; it concerns </w:t>
      </w:r>
      <w:r w:rsidR="00E34BB5">
        <w:rPr>
          <w:rFonts w:ascii="Times New Roman" w:hAnsi="Times New Roman"/>
          <w:bCs/>
          <w:sz w:val="24"/>
        </w:rPr>
        <w:t xml:space="preserve">VA </w:t>
      </w:r>
      <w:r>
        <w:rPr>
          <w:rFonts w:ascii="Times New Roman" w:hAnsi="Times New Roman"/>
          <w:bCs/>
          <w:sz w:val="24"/>
        </w:rPr>
        <w:t>character of</w:t>
      </w:r>
      <w:r w:rsidR="00991499">
        <w:rPr>
          <w:rFonts w:ascii="Times New Roman" w:hAnsi="Times New Roman"/>
          <w:bCs/>
          <w:sz w:val="24"/>
        </w:rPr>
        <w:t xml:space="preserve"> discharge </w:t>
      </w:r>
      <w:r>
        <w:rPr>
          <w:rFonts w:ascii="Times New Roman" w:hAnsi="Times New Roman"/>
          <w:bCs/>
          <w:sz w:val="24"/>
        </w:rPr>
        <w:t>and discharge upgrades.</w:t>
      </w:r>
      <w:r w:rsidR="00C143C6">
        <w:rPr>
          <w:rFonts w:ascii="Times New Roman" w:hAnsi="Times New Roman"/>
          <w:bCs/>
          <w:sz w:val="24"/>
        </w:rPr>
        <w:t xml:space="preserve"> By looking</w:t>
      </w:r>
      <w:r w:rsidR="00CB1778">
        <w:rPr>
          <w:rFonts w:ascii="Times New Roman" w:hAnsi="Times New Roman"/>
          <w:bCs/>
          <w:sz w:val="24"/>
        </w:rPr>
        <w:t xml:space="preserve"> in Clio client files</w:t>
      </w:r>
      <w:r w:rsidR="00C143C6">
        <w:rPr>
          <w:rFonts w:ascii="Times New Roman" w:hAnsi="Times New Roman"/>
          <w:bCs/>
          <w:sz w:val="24"/>
        </w:rPr>
        <w:t xml:space="preserve">, </w:t>
      </w:r>
      <w:r w:rsidR="00CB1778">
        <w:rPr>
          <w:rFonts w:ascii="Times New Roman" w:hAnsi="Times New Roman"/>
          <w:bCs/>
          <w:sz w:val="24"/>
        </w:rPr>
        <w:t>for various clients I will identify</w:t>
      </w:r>
      <w:r w:rsidR="00B351D0">
        <w:rPr>
          <w:rFonts w:ascii="Times New Roman" w:hAnsi="Times New Roman"/>
          <w:bCs/>
          <w:sz w:val="24"/>
        </w:rPr>
        <w:t xml:space="preserve"> </w:t>
      </w:r>
      <w:r w:rsidR="00CB1778">
        <w:rPr>
          <w:rFonts w:ascii="Times New Roman" w:hAnsi="Times New Roman"/>
          <w:bCs/>
          <w:sz w:val="24"/>
        </w:rPr>
        <w:t xml:space="preserve">in class, </w:t>
      </w:r>
      <w:r w:rsidR="00C143C6">
        <w:rPr>
          <w:rFonts w:ascii="Times New Roman" w:hAnsi="Times New Roman"/>
          <w:bCs/>
          <w:sz w:val="24"/>
        </w:rPr>
        <w:t>you can find sample: (1) discharge upgrade briefs for mental health cases and don’t ask don’t tell cases, (2)</w:t>
      </w:r>
      <w:r w:rsidR="00CB6518">
        <w:rPr>
          <w:rFonts w:ascii="Times New Roman" w:hAnsi="Times New Roman"/>
          <w:bCs/>
          <w:sz w:val="24"/>
        </w:rPr>
        <w:t xml:space="preserve"> query letters to medical experts, (3) lay statements from veterans, family members, </w:t>
      </w:r>
      <w:r w:rsidR="00143FA5">
        <w:rPr>
          <w:rFonts w:ascii="Times New Roman" w:hAnsi="Times New Roman"/>
          <w:bCs/>
          <w:sz w:val="24"/>
        </w:rPr>
        <w:t xml:space="preserve">and </w:t>
      </w:r>
      <w:r w:rsidR="00CB6518">
        <w:rPr>
          <w:rFonts w:ascii="Times New Roman" w:hAnsi="Times New Roman"/>
          <w:bCs/>
          <w:sz w:val="24"/>
        </w:rPr>
        <w:t>service buddies, and (4) character of discharge briefs for mental health cases.</w:t>
      </w:r>
    </w:p>
    <w:p w14:paraId="0E0460C7" w14:textId="6FF1DDFC" w:rsidR="00B57410" w:rsidRDefault="009568D7" w:rsidP="006824A2">
      <w:pPr>
        <w:rPr>
          <w:rFonts w:ascii="Times New Roman" w:hAnsi="Times New Roman"/>
          <w:bCs/>
          <w:sz w:val="24"/>
        </w:rPr>
      </w:pPr>
      <w:hyperlink r:id="rId11" w:history="1">
        <w:r w:rsidR="00B57410" w:rsidRPr="00A97039">
          <w:rPr>
            <w:rStyle w:val="Hyperlink"/>
            <w:rFonts w:ascii="Times New Roman" w:hAnsi="Times New Roman"/>
            <w:bCs/>
            <w:sz w:val="24"/>
          </w:rPr>
          <w:t>https://www.vetsprobono.org/library/</w:t>
        </w:r>
      </w:hyperlink>
      <w:r w:rsidR="00B57410">
        <w:rPr>
          <w:rFonts w:ascii="Times New Roman" w:hAnsi="Times New Roman"/>
          <w:bCs/>
          <w:sz w:val="24"/>
        </w:rPr>
        <w:t xml:space="preserve"> </w:t>
      </w:r>
    </w:p>
    <w:p w14:paraId="3B32B482" w14:textId="73FD8718" w:rsidR="004616D6" w:rsidRDefault="004616D6" w:rsidP="006824A2">
      <w:pPr>
        <w:rPr>
          <w:rFonts w:ascii="Times New Roman" w:hAnsi="Times New Roman"/>
          <w:bCs/>
          <w:sz w:val="24"/>
        </w:rPr>
      </w:pPr>
      <w:r w:rsidRPr="007E0420">
        <w:rPr>
          <w:rFonts w:ascii="Times New Roman" w:hAnsi="Times New Roman"/>
          <w:b/>
          <w:bCs/>
          <w:sz w:val="24"/>
        </w:rPr>
        <w:t>National Law</w:t>
      </w:r>
      <w:r w:rsidR="007E0420" w:rsidRPr="007E0420">
        <w:rPr>
          <w:rFonts w:ascii="Times New Roman" w:hAnsi="Times New Roman"/>
          <w:b/>
          <w:bCs/>
          <w:sz w:val="24"/>
        </w:rPr>
        <w:t xml:space="preserve"> School </w:t>
      </w:r>
      <w:r w:rsidRPr="007E0420">
        <w:rPr>
          <w:rFonts w:ascii="Times New Roman" w:hAnsi="Times New Roman"/>
          <w:b/>
          <w:bCs/>
          <w:sz w:val="24"/>
        </w:rPr>
        <w:t>Veterans Clinics Consortium</w:t>
      </w:r>
      <w:r>
        <w:rPr>
          <w:rFonts w:ascii="Times New Roman" w:hAnsi="Times New Roman"/>
          <w:bCs/>
          <w:sz w:val="24"/>
        </w:rPr>
        <w:t>. This is the organization that put on the Boot Camp</w:t>
      </w:r>
      <w:r w:rsidR="00991499">
        <w:rPr>
          <w:rFonts w:ascii="Times New Roman" w:hAnsi="Times New Roman"/>
          <w:bCs/>
          <w:sz w:val="24"/>
        </w:rPr>
        <w:t xml:space="preserve"> and does so every semester</w:t>
      </w:r>
      <w:r>
        <w:rPr>
          <w:rFonts w:ascii="Times New Roman" w:hAnsi="Times New Roman"/>
          <w:bCs/>
          <w:sz w:val="24"/>
        </w:rPr>
        <w:t>.</w:t>
      </w:r>
      <w:r w:rsidR="001258B3">
        <w:rPr>
          <w:rFonts w:ascii="Times New Roman" w:hAnsi="Times New Roman"/>
          <w:bCs/>
          <w:sz w:val="24"/>
        </w:rPr>
        <w:t xml:space="preserve"> You can review </w:t>
      </w:r>
      <w:r w:rsidR="004C0009">
        <w:rPr>
          <w:rFonts w:ascii="Times New Roman" w:hAnsi="Times New Roman"/>
          <w:bCs/>
          <w:sz w:val="24"/>
        </w:rPr>
        <w:t>multiple daylong Boot Camps that provide great practice-oriented training. There are several available on the website.</w:t>
      </w:r>
      <w:r>
        <w:rPr>
          <w:rFonts w:ascii="Times New Roman" w:hAnsi="Times New Roman"/>
          <w:bCs/>
          <w:sz w:val="24"/>
        </w:rPr>
        <w:t xml:space="preserve"> </w:t>
      </w:r>
      <w:r w:rsidR="00C16F33">
        <w:rPr>
          <w:rFonts w:ascii="Times New Roman" w:hAnsi="Times New Roman"/>
          <w:bCs/>
          <w:sz w:val="24"/>
        </w:rPr>
        <w:t xml:space="preserve">I am now on the board of this organization, and we are heavily involved in its Advocacy Committee and Legislative Advocacy Committee. </w:t>
      </w:r>
      <w:r w:rsidR="008B4553">
        <w:rPr>
          <w:rFonts w:ascii="Times New Roman" w:hAnsi="Times New Roman"/>
          <w:bCs/>
          <w:sz w:val="24"/>
        </w:rPr>
        <w:t xml:space="preserve">Through the Advocacy Committee, we draft amicus brief before the Federal Circuit and Supreme Court. Through the Legislative Advocacy Committee, we comment on proposed VA regulations and congressional legislation. </w:t>
      </w:r>
      <w:r w:rsidR="001258B3">
        <w:rPr>
          <w:rFonts w:ascii="Times New Roman" w:hAnsi="Times New Roman"/>
          <w:bCs/>
          <w:sz w:val="24"/>
        </w:rPr>
        <w:t>Students will be assigned to meet with these committees, and</w:t>
      </w:r>
      <w:r w:rsidR="00A86747">
        <w:rPr>
          <w:rFonts w:ascii="Times New Roman" w:hAnsi="Times New Roman"/>
          <w:bCs/>
          <w:sz w:val="24"/>
        </w:rPr>
        <w:t xml:space="preserve"> we will accept projects </w:t>
      </w:r>
      <w:r w:rsidR="001258B3">
        <w:rPr>
          <w:rFonts w:ascii="Times New Roman" w:hAnsi="Times New Roman"/>
          <w:bCs/>
          <w:sz w:val="24"/>
        </w:rPr>
        <w:t xml:space="preserve">from these committees during the semester. </w:t>
      </w:r>
      <w:r>
        <w:rPr>
          <w:rFonts w:ascii="Times New Roman" w:hAnsi="Times New Roman"/>
          <w:bCs/>
          <w:sz w:val="24"/>
        </w:rPr>
        <w:t xml:space="preserve">Visit </w:t>
      </w:r>
      <w:hyperlink r:id="rId12" w:history="1">
        <w:r w:rsidR="00E34BB5" w:rsidRPr="00A97039">
          <w:rPr>
            <w:rStyle w:val="Hyperlink"/>
            <w:rFonts w:ascii="Times New Roman" w:hAnsi="Times New Roman"/>
            <w:bCs/>
            <w:sz w:val="24"/>
          </w:rPr>
          <w:t>https://nlsvcc.org/member-login/</w:t>
        </w:r>
      </w:hyperlink>
      <w:r w:rsidR="00E34BB5">
        <w:rPr>
          <w:rFonts w:ascii="Times New Roman" w:hAnsi="Times New Roman"/>
          <w:bCs/>
          <w:sz w:val="24"/>
        </w:rPr>
        <w:t xml:space="preserve"> </w:t>
      </w:r>
      <w:r>
        <w:rPr>
          <w:rFonts w:ascii="Times New Roman" w:hAnsi="Times New Roman"/>
          <w:bCs/>
          <w:sz w:val="24"/>
        </w:rPr>
        <w:t>to</w:t>
      </w:r>
      <w:r w:rsidR="00E34BB5">
        <w:rPr>
          <w:rFonts w:ascii="Times New Roman" w:hAnsi="Times New Roman"/>
          <w:bCs/>
          <w:sz w:val="24"/>
        </w:rPr>
        <w:t xml:space="preserve"> log in to find helpful materials</w:t>
      </w:r>
      <w:r>
        <w:rPr>
          <w:rFonts w:ascii="Times New Roman" w:hAnsi="Times New Roman"/>
          <w:bCs/>
          <w:sz w:val="24"/>
        </w:rPr>
        <w:t>. You will have to enter the username and the password. That information is as follows</w:t>
      </w:r>
      <w:r w:rsidR="00E34BB5">
        <w:rPr>
          <w:rFonts w:ascii="Times New Roman" w:hAnsi="Times New Roman"/>
          <w:bCs/>
          <w:sz w:val="24"/>
        </w:rPr>
        <w:t xml:space="preserve"> username: Corporate</w:t>
      </w:r>
      <w:r w:rsidR="00D86241">
        <w:rPr>
          <w:rFonts w:ascii="Times New Roman" w:hAnsi="Times New Roman"/>
          <w:bCs/>
          <w:sz w:val="24"/>
        </w:rPr>
        <w:t>.</w:t>
      </w:r>
      <w:r w:rsidR="00E34BB5">
        <w:rPr>
          <w:rFonts w:ascii="Times New Roman" w:hAnsi="Times New Roman"/>
          <w:bCs/>
          <w:sz w:val="24"/>
        </w:rPr>
        <w:t xml:space="preserve"> </w:t>
      </w:r>
      <w:r w:rsidR="00D86241">
        <w:rPr>
          <w:rFonts w:ascii="Times New Roman" w:hAnsi="Times New Roman"/>
          <w:bCs/>
          <w:sz w:val="24"/>
        </w:rPr>
        <w:t>P</w:t>
      </w:r>
      <w:r w:rsidR="00E34BB5">
        <w:rPr>
          <w:rFonts w:ascii="Times New Roman" w:hAnsi="Times New Roman"/>
          <w:bCs/>
          <w:sz w:val="24"/>
        </w:rPr>
        <w:t>assword: Corp</w:t>
      </w:r>
      <w:r w:rsidR="008154E2">
        <w:rPr>
          <w:rFonts w:ascii="Times New Roman" w:hAnsi="Times New Roman"/>
          <w:bCs/>
          <w:sz w:val="24"/>
        </w:rPr>
        <w:t>4</w:t>
      </w:r>
      <w:r w:rsidR="00E34BB5">
        <w:rPr>
          <w:rFonts w:ascii="Times New Roman" w:hAnsi="Times New Roman"/>
          <w:bCs/>
          <w:sz w:val="24"/>
        </w:rPr>
        <w:t>NLS2019</w:t>
      </w:r>
      <w:r>
        <w:rPr>
          <w:rFonts w:ascii="Times New Roman" w:hAnsi="Times New Roman"/>
          <w:bCs/>
          <w:sz w:val="24"/>
        </w:rPr>
        <w:t xml:space="preserve">. </w:t>
      </w:r>
      <w:r w:rsidR="00991499">
        <w:rPr>
          <w:rFonts w:ascii="Times New Roman" w:hAnsi="Times New Roman"/>
          <w:bCs/>
          <w:sz w:val="24"/>
        </w:rPr>
        <w:t xml:space="preserve">This may change, so if you struggle accessing the materials, contact me, and I will help you resolve the issue. </w:t>
      </w:r>
      <w:r>
        <w:rPr>
          <w:rFonts w:ascii="Times New Roman" w:hAnsi="Times New Roman"/>
          <w:bCs/>
          <w:sz w:val="24"/>
        </w:rPr>
        <w:t>You can find all the PowerPoint materials as well as the recordings of the sessions from the Boot Camp</w:t>
      </w:r>
      <w:r w:rsidR="00A86747">
        <w:rPr>
          <w:rFonts w:ascii="Times New Roman" w:hAnsi="Times New Roman"/>
          <w:bCs/>
          <w:sz w:val="24"/>
        </w:rPr>
        <w:t>s</w:t>
      </w:r>
      <w:r>
        <w:rPr>
          <w:rFonts w:ascii="Times New Roman" w:hAnsi="Times New Roman"/>
          <w:bCs/>
          <w:sz w:val="24"/>
        </w:rPr>
        <w:t xml:space="preserve"> as well as other helpful materials on the</w:t>
      </w:r>
      <w:r w:rsidR="007E0420">
        <w:rPr>
          <w:rFonts w:ascii="Times New Roman" w:hAnsi="Times New Roman"/>
          <w:bCs/>
          <w:sz w:val="24"/>
        </w:rPr>
        <w:t xml:space="preserve"> </w:t>
      </w:r>
      <w:proofErr w:type="spellStart"/>
      <w:r w:rsidR="00E34BB5">
        <w:rPr>
          <w:rFonts w:ascii="Times New Roman" w:hAnsi="Times New Roman"/>
          <w:bCs/>
          <w:sz w:val="24"/>
        </w:rPr>
        <w:t>nlsvcc</w:t>
      </w:r>
      <w:proofErr w:type="spellEnd"/>
      <w:r w:rsidR="00E34BB5">
        <w:rPr>
          <w:rFonts w:ascii="Times New Roman" w:hAnsi="Times New Roman"/>
          <w:bCs/>
          <w:sz w:val="24"/>
        </w:rPr>
        <w:t xml:space="preserve"> </w:t>
      </w:r>
      <w:r w:rsidR="007E0420">
        <w:rPr>
          <w:rFonts w:ascii="Times New Roman" w:hAnsi="Times New Roman"/>
          <w:bCs/>
          <w:sz w:val="24"/>
        </w:rPr>
        <w:t>website.</w:t>
      </w:r>
    </w:p>
    <w:p w14:paraId="3AC7A0E9" w14:textId="34654E81" w:rsidR="007E0420" w:rsidRDefault="007E0420" w:rsidP="006824A2">
      <w:pPr>
        <w:rPr>
          <w:rFonts w:ascii="Times New Roman" w:hAnsi="Times New Roman"/>
          <w:bCs/>
          <w:sz w:val="24"/>
        </w:rPr>
      </w:pPr>
      <w:r w:rsidRPr="007E0420">
        <w:rPr>
          <w:rFonts w:ascii="Times New Roman" w:hAnsi="Times New Roman"/>
          <w:b/>
          <w:bCs/>
          <w:sz w:val="24"/>
        </w:rPr>
        <w:t>Montana</w:t>
      </w:r>
      <w:r>
        <w:rPr>
          <w:rFonts w:ascii="Times New Roman" w:hAnsi="Times New Roman"/>
          <w:b/>
          <w:bCs/>
          <w:sz w:val="24"/>
        </w:rPr>
        <w:t xml:space="preserve"> Law </w:t>
      </w:r>
      <w:r w:rsidRPr="007E0420">
        <w:rPr>
          <w:rFonts w:ascii="Times New Roman" w:hAnsi="Times New Roman"/>
          <w:b/>
          <w:bCs/>
          <w:sz w:val="24"/>
        </w:rPr>
        <w:t>Veterans</w:t>
      </w:r>
      <w:r w:rsidR="00524E0D">
        <w:rPr>
          <w:rFonts w:ascii="Times New Roman" w:hAnsi="Times New Roman"/>
          <w:b/>
          <w:bCs/>
          <w:sz w:val="24"/>
        </w:rPr>
        <w:t xml:space="preserve"> Law</w:t>
      </w:r>
      <w:r w:rsidRPr="007E0420">
        <w:rPr>
          <w:rFonts w:ascii="Times New Roman" w:hAnsi="Times New Roman"/>
          <w:b/>
          <w:bCs/>
          <w:sz w:val="24"/>
        </w:rPr>
        <w:t xml:space="preserve"> CLE</w:t>
      </w:r>
      <w:r>
        <w:rPr>
          <w:rFonts w:ascii="Times New Roman" w:hAnsi="Times New Roman"/>
          <w:bCs/>
          <w:sz w:val="24"/>
        </w:rPr>
        <w:t>. In the last few years, the University of Montana School of Law put on a</w:t>
      </w:r>
      <w:r w:rsidR="00576E41">
        <w:rPr>
          <w:rFonts w:ascii="Times New Roman" w:hAnsi="Times New Roman"/>
          <w:bCs/>
          <w:sz w:val="24"/>
        </w:rPr>
        <w:t xml:space="preserve"> </w:t>
      </w:r>
      <w:r>
        <w:rPr>
          <w:rFonts w:ascii="Times New Roman" w:hAnsi="Times New Roman"/>
          <w:bCs/>
          <w:sz w:val="24"/>
        </w:rPr>
        <w:t>CLE about discharge upgrades and character of discharge matters. On the</w:t>
      </w:r>
      <w:r w:rsidR="00E34BB5">
        <w:rPr>
          <w:rFonts w:ascii="Times New Roman" w:hAnsi="Times New Roman"/>
          <w:bCs/>
          <w:sz w:val="24"/>
        </w:rPr>
        <w:t xml:space="preserve"> link </w:t>
      </w:r>
      <w:r w:rsidR="00E34BB5">
        <w:rPr>
          <w:rFonts w:ascii="Times New Roman" w:hAnsi="Times New Roman"/>
          <w:bCs/>
          <w:sz w:val="24"/>
        </w:rPr>
        <w:lastRenderedPageBreak/>
        <w:t xml:space="preserve">below </w:t>
      </w:r>
      <w:r>
        <w:rPr>
          <w:rFonts w:ascii="Times New Roman" w:hAnsi="Times New Roman"/>
          <w:bCs/>
          <w:sz w:val="24"/>
        </w:rPr>
        <w:t>you will find helpful videos about discharge upgrades and character of discharge matters as well as PowerPoint presentations corresponding to the videos. Also, you will find DOD policies for discharge upgrades and citations to primary sources governing discharge upgrades and character of discharge matters.</w:t>
      </w:r>
      <w:r w:rsidR="00E34BB5" w:rsidRPr="00E34BB5">
        <w:t xml:space="preserve"> </w:t>
      </w:r>
      <w:hyperlink r:id="rId13" w:history="1">
        <w:r w:rsidR="00E34BB5" w:rsidRPr="00A97039">
          <w:rPr>
            <w:rStyle w:val="Hyperlink"/>
            <w:rFonts w:ascii="Times New Roman" w:hAnsi="Times New Roman"/>
            <w:bCs/>
            <w:sz w:val="24"/>
          </w:rPr>
          <w:t>https://www.umt.edu/law/newsevents/events/vetclaims.php</w:t>
        </w:r>
      </w:hyperlink>
      <w:r w:rsidR="00A9131F">
        <w:rPr>
          <w:rFonts w:ascii="Times New Roman" w:hAnsi="Times New Roman"/>
          <w:bCs/>
          <w:sz w:val="24"/>
        </w:rPr>
        <w:t>. I have posted these policies on my course page, and I will email them to you.</w:t>
      </w:r>
    </w:p>
    <w:p w14:paraId="1E99C2F2" w14:textId="414312D0" w:rsidR="007E0420" w:rsidRDefault="007E0420" w:rsidP="006824A2">
      <w:pPr>
        <w:rPr>
          <w:rFonts w:ascii="Times New Roman" w:hAnsi="Times New Roman"/>
          <w:bCs/>
          <w:sz w:val="24"/>
        </w:rPr>
      </w:pPr>
      <w:r w:rsidRPr="007E0420">
        <w:rPr>
          <w:rFonts w:ascii="Times New Roman" w:hAnsi="Times New Roman"/>
          <w:b/>
          <w:bCs/>
          <w:sz w:val="24"/>
        </w:rPr>
        <w:t>Swords to Plowshares</w:t>
      </w:r>
      <w:r>
        <w:rPr>
          <w:rFonts w:ascii="Times New Roman" w:hAnsi="Times New Roman"/>
          <w:bCs/>
          <w:sz w:val="24"/>
        </w:rPr>
        <w:t>. This nonprofit organization supports veterans. On the website, you can find helpful information. For example, you can find guidance on preparing a stressor statement for</w:t>
      </w:r>
      <w:r w:rsidR="00CB41F7">
        <w:rPr>
          <w:rFonts w:ascii="Times New Roman" w:hAnsi="Times New Roman"/>
          <w:bCs/>
          <w:sz w:val="24"/>
        </w:rPr>
        <w:t xml:space="preserve"> a</w:t>
      </w:r>
      <w:r>
        <w:rPr>
          <w:rFonts w:ascii="Times New Roman" w:hAnsi="Times New Roman"/>
          <w:bCs/>
          <w:sz w:val="24"/>
        </w:rPr>
        <w:t xml:space="preserve"> PTSD claim, preparing an application for </w:t>
      </w:r>
      <w:r w:rsidR="00861543">
        <w:rPr>
          <w:rFonts w:ascii="Times New Roman" w:hAnsi="Times New Roman"/>
          <w:bCs/>
          <w:sz w:val="24"/>
        </w:rPr>
        <w:t xml:space="preserve">a </w:t>
      </w:r>
      <w:r>
        <w:rPr>
          <w:rFonts w:ascii="Times New Roman" w:hAnsi="Times New Roman"/>
          <w:bCs/>
          <w:sz w:val="24"/>
        </w:rPr>
        <w:t>character of discharge matter, helping a doctor prepare a nexus opinion in support of a claim, and all sorts of other materials.</w:t>
      </w:r>
      <w:r w:rsidR="00CB41F7" w:rsidRPr="00CB41F7">
        <w:t xml:space="preserve"> </w:t>
      </w:r>
      <w:hyperlink r:id="rId14" w:history="1">
        <w:r w:rsidR="00CB41F7" w:rsidRPr="00A97039">
          <w:rPr>
            <w:rStyle w:val="Hyperlink"/>
            <w:rFonts w:ascii="Times New Roman" w:hAnsi="Times New Roman"/>
            <w:bCs/>
            <w:sz w:val="24"/>
          </w:rPr>
          <w:t>https://www.swords-to-plowshares.org/</w:t>
        </w:r>
      </w:hyperlink>
      <w:r w:rsidR="00CB41F7">
        <w:rPr>
          <w:rFonts w:ascii="Times New Roman" w:hAnsi="Times New Roman"/>
          <w:bCs/>
          <w:sz w:val="24"/>
        </w:rPr>
        <w:t xml:space="preserve"> </w:t>
      </w:r>
    </w:p>
    <w:p w14:paraId="01EFD208" w14:textId="7F47A3D8" w:rsidR="007E0420" w:rsidRDefault="007E0420" w:rsidP="006824A2">
      <w:pPr>
        <w:rPr>
          <w:rFonts w:ascii="Times New Roman" w:hAnsi="Times New Roman"/>
          <w:bCs/>
          <w:sz w:val="24"/>
        </w:rPr>
      </w:pPr>
      <w:r w:rsidRPr="007E0420">
        <w:rPr>
          <w:rFonts w:ascii="Times New Roman" w:hAnsi="Times New Roman"/>
          <w:b/>
          <w:bCs/>
          <w:sz w:val="24"/>
        </w:rPr>
        <w:t>CCK Veterans Law Firm</w:t>
      </w:r>
      <w:r>
        <w:rPr>
          <w:rFonts w:ascii="Times New Roman" w:hAnsi="Times New Roman"/>
          <w:bCs/>
          <w:sz w:val="24"/>
        </w:rPr>
        <w:t>.</w:t>
      </w:r>
      <w:r w:rsidR="00CB41F7" w:rsidRPr="00CB41F7">
        <w:t xml:space="preserve"> </w:t>
      </w:r>
      <w:hyperlink r:id="rId15" w:history="1">
        <w:r w:rsidR="00CB41F7" w:rsidRPr="00A97039">
          <w:rPr>
            <w:rStyle w:val="Hyperlink"/>
            <w:rFonts w:ascii="Times New Roman" w:hAnsi="Times New Roman"/>
            <w:bCs/>
            <w:sz w:val="24"/>
          </w:rPr>
          <w:t>https://cck-law.com/veterans-law-resource-center/</w:t>
        </w:r>
      </w:hyperlink>
      <w:r w:rsidR="00CB41F7">
        <w:rPr>
          <w:rFonts w:ascii="Times New Roman" w:hAnsi="Times New Roman"/>
          <w:bCs/>
          <w:sz w:val="24"/>
        </w:rPr>
        <w:t xml:space="preserve"> </w:t>
      </w:r>
      <w:r w:rsidR="00736CA4">
        <w:rPr>
          <w:rFonts w:ascii="Times New Roman" w:hAnsi="Times New Roman"/>
          <w:bCs/>
          <w:sz w:val="24"/>
        </w:rPr>
        <w:t>This law firm is one of the preeminent firms serving veterans, and it provides helpful resources. You can find advice on assisting medical experts provide expert statements, preparing a PTSD stressor statement, and supporting a TDIU claim, for example.</w:t>
      </w:r>
    </w:p>
    <w:p w14:paraId="61C22650" w14:textId="05EB2F73" w:rsidR="007E0420" w:rsidRDefault="007E0420" w:rsidP="006824A2">
      <w:pPr>
        <w:rPr>
          <w:rFonts w:ascii="Times New Roman" w:hAnsi="Times New Roman"/>
          <w:bCs/>
          <w:sz w:val="24"/>
        </w:rPr>
      </w:pPr>
      <w:r w:rsidRPr="007E0420">
        <w:rPr>
          <w:rFonts w:ascii="Times New Roman" w:hAnsi="Times New Roman"/>
          <w:b/>
          <w:bCs/>
          <w:sz w:val="24"/>
        </w:rPr>
        <w:t>The website for the US Court of Appeals for Veterans Claims</w:t>
      </w:r>
      <w:r>
        <w:rPr>
          <w:rFonts w:ascii="Times New Roman" w:hAnsi="Times New Roman"/>
          <w:bCs/>
          <w:sz w:val="24"/>
        </w:rPr>
        <w:t xml:space="preserve">. You can find helpful material on this website. First, you can find the rules of procedure for the </w:t>
      </w:r>
      <w:r w:rsidR="008D35C3">
        <w:rPr>
          <w:rFonts w:ascii="Times New Roman" w:hAnsi="Times New Roman"/>
          <w:bCs/>
          <w:sz w:val="24"/>
        </w:rPr>
        <w:t xml:space="preserve">Veterans </w:t>
      </w:r>
      <w:r w:rsidR="00232E70">
        <w:rPr>
          <w:rFonts w:ascii="Times New Roman" w:hAnsi="Times New Roman"/>
          <w:bCs/>
          <w:sz w:val="24"/>
        </w:rPr>
        <w:t>C</w:t>
      </w:r>
      <w:r>
        <w:rPr>
          <w:rFonts w:ascii="Times New Roman" w:hAnsi="Times New Roman"/>
          <w:bCs/>
          <w:sz w:val="24"/>
        </w:rPr>
        <w:t xml:space="preserve">ourt. Those rules tell you the specifics about preparing briefs, filing motions, </w:t>
      </w:r>
      <w:r w:rsidR="0041269E">
        <w:rPr>
          <w:rFonts w:ascii="Times New Roman" w:hAnsi="Times New Roman"/>
          <w:bCs/>
          <w:sz w:val="24"/>
        </w:rPr>
        <w:t xml:space="preserve">extending </w:t>
      </w:r>
      <w:r>
        <w:rPr>
          <w:rFonts w:ascii="Times New Roman" w:hAnsi="Times New Roman"/>
          <w:bCs/>
          <w:sz w:val="24"/>
        </w:rPr>
        <w:t>deadlines, etc.</w:t>
      </w:r>
      <w:r w:rsidR="00DD393B">
        <w:rPr>
          <w:rFonts w:ascii="Times New Roman" w:hAnsi="Times New Roman"/>
          <w:bCs/>
          <w:sz w:val="24"/>
        </w:rPr>
        <w:t xml:space="preserve"> Also</w:t>
      </w:r>
      <w:r>
        <w:rPr>
          <w:rFonts w:ascii="Times New Roman" w:hAnsi="Times New Roman"/>
          <w:bCs/>
          <w:sz w:val="24"/>
        </w:rPr>
        <w:t xml:space="preserve">, by entering the veteran appeal number or the last name of the veteran, you can do a docket search. By doing docket searches in our cases, you can find sample initial briefs, </w:t>
      </w:r>
      <w:proofErr w:type="gramStart"/>
      <w:r>
        <w:rPr>
          <w:rFonts w:ascii="Times New Roman" w:hAnsi="Times New Roman"/>
          <w:bCs/>
          <w:sz w:val="24"/>
        </w:rPr>
        <w:t>reply</w:t>
      </w:r>
      <w:proofErr w:type="gramEnd"/>
      <w:r>
        <w:rPr>
          <w:rFonts w:ascii="Times New Roman" w:hAnsi="Times New Roman"/>
          <w:bCs/>
          <w:sz w:val="24"/>
        </w:rPr>
        <w:t xml:space="preserve"> briefs, opposition briefs,</w:t>
      </w:r>
      <w:r w:rsidR="00581020">
        <w:rPr>
          <w:rFonts w:ascii="Times New Roman" w:hAnsi="Times New Roman"/>
          <w:bCs/>
          <w:sz w:val="24"/>
        </w:rPr>
        <w:t xml:space="preserve"> and motions including joint motions for remand an</w:t>
      </w:r>
      <w:r w:rsidR="00D52F27">
        <w:rPr>
          <w:rFonts w:ascii="Times New Roman" w:hAnsi="Times New Roman"/>
          <w:bCs/>
          <w:sz w:val="24"/>
        </w:rPr>
        <w:t>d</w:t>
      </w:r>
      <w:r w:rsidR="00581020">
        <w:rPr>
          <w:rFonts w:ascii="Times New Roman" w:hAnsi="Times New Roman"/>
          <w:bCs/>
          <w:sz w:val="24"/>
        </w:rPr>
        <w:t xml:space="preserve"> extension motions</w:t>
      </w:r>
      <w:r>
        <w:rPr>
          <w:rFonts w:ascii="Times New Roman" w:hAnsi="Times New Roman"/>
          <w:bCs/>
          <w:sz w:val="24"/>
        </w:rPr>
        <w:t>.</w:t>
      </w:r>
      <w:r w:rsidR="00511648" w:rsidRPr="00511648">
        <w:rPr>
          <w:rFonts w:ascii="Times New Roman" w:hAnsi="Times New Roman"/>
          <w:bCs/>
          <w:sz w:val="24"/>
        </w:rPr>
        <w:t xml:space="preserve"> </w:t>
      </w:r>
      <w:r w:rsidR="00511648">
        <w:rPr>
          <w:rFonts w:ascii="Times New Roman" w:hAnsi="Times New Roman"/>
          <w:bCs/>
          <w:sz w:val="24"/>
        </w:rPr>
        <w:t>In class, I can give you client names so that you can do a docket search and find samples. However, the rule 33 conference memo is not posted on the Veterans Court website because it is confidential, so you will have to find sample conference memoranda by looking in Clio client files. I can give you names of similarly situated clients in class.</w:t>
      </w:r>
      <w:r w:rsidR="00232E70" w:rsidRPr="00232E70">
        <w:t xml:space="preserve"> </w:t>
      </w:r>
      <w:r w:rsidR="00232E70" w:rsidRPr="0098644A">
        <w:rPr>
          <w:rFonts w:ascii="Times New Roman" w:hAnsi="Times New Roman"/>
          <w:sz w:val="24"/>
        </w:rPr>
        <w:t>Also, you can watch live and recorded oral arguments.</w:t>
      </w:r>
      <w:r w:rsidR="00232E70">
        <w:t xml:space="preserve">  </w:t>
      </w:r>
      <w:hyperlink r:id="rId16" w:history="1">
        <w:r w:rsidR="00232E70" w:rsidRPr="00A97039">
          <w:rPr>
            <w:rStyle w:val="Hyperlink"/>
            <w:rFonts w:ascii="Times New Roman" w:hAnsi="Times New Roman"/>
            <w:bCs/>
            <w:sz w:val="24"/>
          </w:rPr>
          <w:t>Http://www.uscourts.cavc.gov/</w:t>
        </w:r>
      </w:hyperlink>
      <w:r w:rsidR="00232E70">
        <w:rPr>
          <w:rFonts w:ascii="Times New Roman" w:hAnsi="Times New Roman"/>
          <w:bCs/>
          <w:sz w:val="24"/>
        </w:rPr>
        <w:t xml:space="preserve"> </w:t>
      </w:r>
    </w:p>
    <w:p w14:paraId="01A1BB57" w14:textId="1F0D168E" w:rsidR="006824A2" w:rsidRPr="002B6BFF" w:rsidRDefault="007E0420" w:rsidP="006824A2">
      <w:pPr>
        <w:rPr>
          <w:rFonts w:ascii="Times New Roman" w:hAnsi="Times New Roman"/>
          <w:bCs/>
          <w:sz w:val="24"/>
          <w:u w:val="single"/>
        </w:rPr>
      </w:pPr>
      <w:r w:rsidRPr="007E0420">
        <w:rPr>
          <w:rFonts w:ascii="Times New Roman" w:hAnsi="Times New Roman"/>
          <w:b/>
          <w:bCs/>
          <w:sz w:val="24"/>
        </w:rPr>
        <w:t>VA website</w:t>
      </w:r>
      <w:r>
        <w:rPr>
          <w:rFonts w:ascii="Times New Roman" w:hAnsi="Times New Roman"/>
          <w:bCs/>
          <w:sz w:val="24"/>
        </w:rPr>
        <w:t>. When you are searching for scientific materials relevant to health conditions your clients experience or concerning exposures your clients endured (such as noxious air during Desert Storm), consider visiting VA’s webpage and searching for VA’</w:t>
      </w:r>
      <w:r w:rsidR="002F4564">
        <w:rPr>
          <w:rFonts w:ascii="Times New Roman" w:hAnsi="Times New Roman"/>
          <w:bCs/>
          <w:sz w:val="24"/>
        </w:rPr>
        <w:t>s</w:t>
      </w:r>
      <w:r>
        <w:rPr>
          <w:rFonts w:ascii="Times New Roman" w:hAnsi="Times New Roman"/>
          <w:bCs/>
          <w:sz w:val="24"/>
        </w:rPr>
        <w:t xml:space="preserve"> scientific studies. </w:t>
      </w:r>
      <w:hyperlink r:id="rId17" w:history="1">
        <w:r w:rsidR="00B57410" w:rsidRPr="00A97039">
          <w:rPr>
            <w:rStyle w:val="Hyperlink"/>
            <w:rFonts w:ascii="Times New Roman" w:hAnsi="Times New Roman"/>
            <w:bCs/>
            <w:sz w:val="24"/>
          </w:rPr>
          <w:t>https://www.research.va.gov/services/csrd/</w:t>
        </w:r>
      </w:hyperlink>
      <w:r w:rsidR="00B57410">
        <w:rPr>
          <w:rFonts w:ascii="Times New Roman" w:hAnsi="Times New Roman"/>
          <w:bCs/>
          <w:sz w:val="24"/>
        </w:rPr>
        <w:t xml:space="preserve"> </w:t>
      </w:r>
      <w:r>
        <w:rPr>
          <w:rFonts w:ascii="Times New Roman" w:hAnsi="Times New Roman"/>
          <w:bCs/>
          <w:sz w:val="24"/>
        </w:rPr>
        <w:t xml:space="preserve">Also, when you are filling out forms, such as initial claim forms for disability compensation, VA powers of attorney, or supplemental claims forms, visit the VA website. </w:t>
      </w:r>
      <w:hyperlink r:id="rId18" w:history="1">
        <w:r w:rsidR="00B57410" w:rsidRPr="00A97039">
          <w:rPr>
            <w:rStyle w:val="Hyperlink"/>
            <w:rFonts w:ascii="Times New Roman" w:hAnsi="Times New Roman"/>
            <w:bCs/>
            <w:sz w:val="24"/>
          </w:rPr>
          <w:t>https://www.va.gov/disability/how-to-file-claim/</w:t>
        </w:r>
      </w:hyperlink>
      <w:r w:rsidR="00B57410">
        <w:rPr>
          <w:rFonts w:ascii="Times New Roman" w:hAnsi="Times New Roman"/>
          <w:bCs/>
          <w:sz w:val="24"/>
        </w:rPr>
        <w:t xml:space="preserve"> </w:t>
      </w:r>
      <w:r>
        <w:rPr>
          <w:rFonts w:ascii="Times New Roman" w:hAnsi="Times New Roman"/>
          <w:bCs/>
          <w:sz w:val="24"/>
        </w:rPr>
        <w:t xml:space="preserve">Plus, when you are working with medical experts, you can visit the VA webpage to find DBQs. </w:t>
      </w:r>
      <w:hyperlink r:id="rId19" w:history="1">
        <w:r w:rsidR="00B57410" w:rsidRPr="00A97039">
          <w:rPr>
            <w:rStyle w:val="Hyperlink"/>
            <w:rFonts w:ascii="Times New Roman" w:hAnsi="Times New Roman"/>
            <w:bCs/>
            <w:sz w:val="24"/>
          </w:rPr>
          <w:t>https://www.benefits.va.gov/compensation/dbq_disabilityexams.asp</w:t>
        </w:r>
      </w:hyperlink>
      <w:r w:rsidR="00B57410">
        <w:rPr>
          <w:rFonts w:ascii="Times New Roman" w:hAnsi="Times New Roman"/>
          <w:bCs/>
          <w:sz w:val="24"/>
        </w:rPr>
        <w:t xml:space="preserve"> </w:t>
      </w:r>
      <w:r>
        <w:rPr>
          <w:rFonts w:ascii="Times New Roman" w:hAnsi="Times New Roman"/>
          <w:bCs/>
          <w:sz w:val="24"/>
        </w:rPr>
        <w:t xml:space="preserve">Moreover, the VA telephonic helpline has proven helpful to student clinicians. Representatives will not talk with you about </w:t>
      </w:r>
      <w:r w:rsidR="00861543">
        <w:rPr>
          <w:rFonts w:ascii="Times New Roman" w:hAnsi="Times New Roman"/>
          <w:bCs/>
          <w:sz w:val="24"/>
        </w:rPr>
        <w:t xml:space="preserve">an </w:t>
      </w:r>
      <w:r>
        <w:rPr>
          <w:rFonts w:ascii="Times New Roman" w:hAnsi="Times New Roman"/>
          <w:bCs/>
          <w:sz w:val="24"/>
        </w:rPr>
        <w:t xml:space="preserve">individual veteran’s case but will give you general guidance. Representatives are trained. </w:t>
      </w:r>
      <w:r w:rsidR="004826CD" w:rsidRPr="004826CD">
        <w:rPr>
          <w:rFonts w:ascii="Times New Roman" w:hAnsi="Times New Roman"/>
          <w:sz w:val="24"/>
        </w:rPr>
        <w:t xml:space="preserve">That number is 1-800-827-1000 </w:t>
      </w:r>
      <w:hyperlink r:id="rId20" w:anchor=":~:text=Veterans%20can%20continue%20to%20get%20information%20about%20benefits,%26%20Information%20System%20%28IRIS%29%20or%20telephone%20at%201-800-827-1000" w:history="1">
        <w:r w:rsidR="00B57410" w:rsidRPr="00A97039">
          <w:rPr>
            <w:rStyle w:val="Hyperlink"/>
            <w:rFonts w:ascii="Times New Roman" w:hAnsi="Times New Roman"/>
            <w:bCs/>
            <w:sz w:val="24"/>
          </w:rPr>
          <w:t>https://benefits.va.gov/benefits/offices.asp#:~:text=Veterans%20can%20continue%20to%20get%20information%20about%20benefits,%26%20Information%20System%20%28IRIS%29%20or%20telephone%20at%201-800-827-1000</w:t>
        </w:r>
      </w:hyperlink>
      <w:r w:rsidR="00B57410" w:rsidRPr="00B57410">
        <w:rPr>
          <w:rFonts w:ascii="Times New Roman" w:hAnsi="Times New Roman"/>
          <w:bCs/>
          <w:sz w:val="24"/>
        </w:rPr>
        <w:t>.</w:t>
      </w:r>
      <w:r w:rsidR="002B6BFF">
        <w:rPr>
          <w:rFonts w:ascii="Times New Roman" w:hAnsi="Times New Roman"/>
          <w:bCs/>
          <w:sz w:val="24"/>
        </w:rPr>
        <w:br w:type="page"/>
      </w:r>
      <w:r w:rsidR="006824A2" w:rsidRPr="002B6BFF">
        <w:rPr>
          <w:rFonts w:ascii="Times New Roman" w:hAnsi="Times New Roman"/>
          <w:b/>
          <w:sz w:val="24"/>
          <w:u w:val="single"/>
        </w:rPr>
        <w:lastRenderedPageBreak/>
        <w:t>General Items:</w:t>
      </w:r>
    </w:p>
    <w:p w14:paraId="349C97C7" w14:textId="77777777" w:rsidR="006824A2" w:rsidRPr="00D77C61" w:rsidRDefault="006824A2" w:rsidP="006824A2">
      <w:pPr>
        <w:rPr>
          <w:rFonts w:ascii="Times New Roman" w:hAnsi="Times New Roman"/>
          <w:bCs/>
          <w:sz w:val="24"/>
        </w:rPr>
      </w:pPr>
      <w:r w:rsidRPr="00D77C61">
        <w:rPr>
          <w:rFonts w:ascii="Times New Roman" w:hAnsi="Times New Roman"/>
          <w:bCs/>
          <w:sz w:val="24"/>
        </w:rPr>
        <w:t>Types of cases:</w:t>
      </w:r>
    </w:p>
    <w:p w14:paraId="76777659" w14:textId="77777777" w:rsidR="006824A2" w:rsidRPr="00D77C61" w:rsidRDefault="006824A2" w:rsidP="006824A2">
      <w:pPr>
        <w:pStyle w:val="ListParagraph"/>
        <w:numPr>
          <w:ilvl w:val="0"/>
          <w:numId w:val="2"/>
        </w:numPr>
        <w:rPr>
          <w:rFonts w:ascii="Times New Roman" w:hAnsi="Times New Roman"/>
          <w:bCs/>
          <w:sz w:val="24"/>
        </w:rPr>
      </w:pPr>
      <w:r w:rsidRPr="00D77C61">
        <w:rPr>
          <w:rFonts w:ascii="Times New Roman" w:hAnsi="Times New Roman"/>
          <w:bCs/>
          <w:sz w:val="24"/>
        </w:rPr>
        <w:t>Discharge upgrade (DoD)</w:t>
      </w:r>
    </w:p>
    <w:p w14:paraId="60041D7E" w14:textId="0BAEED2B" w:rsidR="006824A2" w:rsidRPr="00D77C61" w:rsidRDefault="006824A2" w:rsidP="006824A2">
      <w:pPr>
        <w:pStyle w:val="ListParagraph"/>
        <w:numPr>
          <w:ilvl w:val="0"/>
          <w:numId w:val="2"/>
        </w:numPr>
        <w:rPr>
          <w:rFonts w:ascii="Times New Roman" w:hAnsi="Times New Roman"/>
          <w:bCs/>
          <w:sz w:val="24"/>
        </w:rPr>
      </w:pPr>
      <w:r w:rsidRPr="00D77C61">
        <w:rPr>
          <w:rFonts w:ascii="Times New Roman" w:hAnsi="Times New Roman"/>
          <w:bCs/>
          <w:sz w:val="24"/>
        </w:rPr>
        <w:t>Character of</w:t>
      </w:r>
      <w:r w:rsidR="009A480B">
        <w:rPr>
          <w:rFonts w:ascii="Times New Roman" w:hAnsi="Times New Roman"/>
          <w:bCs/>
          <w:sz w:val="24"/>
        </w:rPr>
        <w:t xml:space="preserve"> discharge determination </w:t>
      </w:r>
      <w:r w:rsidRPr="00D77C61">
        <w:rPr>
          <w:rFonts w:ascii="Times New Roman" w:hAnsi="Times New Roman"/>
          <w:bCs/>
          <w:sz w:val="24"/>
        </w:rPr>
        <w:t>(VA)</w:t>
      </w:r>
    </w:p>
    <w:p w14:paraId="18EC5540" w14:textId="77777777" w:rsidR="006824A2" w:rsidRPr="00D77C61" w:rsidRDefault="006824A2" w:rsidP="006824A2">
      <w:pPr>
        <w:pStyle w:val="ListParagraph"/>
        <w:numPr>
          <w:ilvl w:val="0"/>
          <w:numId w:val="2"/>
        </w:numPr>
        <w:rPr>
          <w:rFonts w:ascii="Times New Roman" w:hAnsi="Times New Roman"/>
          <w:bCs/>
          <w:sz w:val="24"/>
        </w:rPr>
      </w:pPr>
      <w:r w:rsidRPr="00D77C61">
        <w:rPr>
          <w:rFonts w:ascii="Times New Roman" w:hAnsi="Times New Roman"/>
          <w:bCs/>
          <w:sz w:val="24"/>
        </w:rPr>
        <w:t>Appeals to CAVC</w:t>
      </w:r>
    </w:p>
    <w:p w14:paraId="3D8F2FFF" w14:textId="3874647E" w:rsidR="006824A2" w:rsidRPr="00D77C61" w:rsidRDefault="006824A2" w:rsidP="006824A2">
      <w:pPr>
        <w:pStyle w:val="ListParagraph"/>
        <w:numPr>
          <w:ilvl w:val="0"/>
          <w:numId w:val="2"/>
        </w:numPr>
        <w:rPr>
          <w:rFonts w:ascii="Times New Roman" w:hAnsi="Times New Roman"/>
          <w:bCs/>
          <w:sz w:val="24"/>
        </w:rPr>
      </w:pPr>
      <w:r w:rsidRPr="00D77C61">
        <w:rPr>
          <w:rFonts w:ascii="Times New Roman" w:hAnsi="Times New Roman"/>
          <w:bCs/>
          <w:sz w:val="24"/>
        </w:rPr>
        <w:t>Remand</w:t>
      </w:r>
      <w:r w:rsidR="00CC686C">
        <w:rPr>
          <w:rFonts w:ascii="Times New Roman" w:hAnsi="Times New Roman"/>
          <w:bCs/>
          <w:sz w:val="24"/>
        </w:rPr>
        <w:t>s</w:t>
      </w:r>
      <w:r w:rsidR="009A480B">
        <w:rPr>
          <w:rFonts w:ascii="Times New Roman" w:hAnsi="Times New Roman"/>
          <w:bCs/>
          <w:sz w:val="24"/>
        </w:rPr>
        <w:t xml:space="preserve"> to Board</w:t>
      </w:r>
      <w:r w:rsidRPr="00D77C61">
        <w:rPr>
          <w:rFonts w:ascii="Times New Roman" w:hAnsi="Times New Roman"/>
          <w:bCs/>
          <w:sz w:val="24"/>
        </w:rPr>
        <w:t xml:space="preserve">/initial </w:t>
      </w:r>
      <w:r w:rsidR="009A480B">
        <w:rPr>
          <w:rFonts w:ascii="Times New Roman" w:hAnsi="Times New Roman"/>
          <w:bCs/>
          <w:sz w:val="24"/>
        </w:rPr>
        <w:t>claim</w:t>
      </w:r>
      <w:r w:rsidR="00CC686C">
        <w:rPr>
          <w:rFonts w:ascii="Times New Roman" w:hAnsi="Times New Roman"/>
          <w:bCs/>
          <w:sz w:val="24"/>
        </w:rPr>
        <w:t>s</w:t>
      </w:r>
      <w:r w:rsidR="009A480B">
        <w:rPr>
          <w:rFonts w:ascii="Times New Roman" w:hAnsi="Times New Roman"/>
          <w:bCs/>
          <w:sz w:val="24"/>
        </w:rPr>
        <w:t xml:space="preserve"> </w:t>
      </w:r>
      <w:r w:rsidRPr="00D77C61">
        <w:rPr>
          <w:rFonts w:ascii="Times New Roman" w:hAnsi="Times New Roman"/>
          <w:bCs/>
          <w:sz w:val="24"/>
        </w:rPr>
        <w:t>to RO</w:t>
      </w:r>
    </w:p>
    <w:p w14:paraId="2DF9C7AF" w14:textId="29657AA8" w:rsidR="006824A2" w:rsidRDefault="006824A2" w:rsidP="006824A2">
      <w:pPr>
        <w:pStyle w:val="ListParagraph"/>
        <w:numPr>
          <w:ilvl w:val="0"/>
          <w:numId w:val="2"/>
        </w:numPr>
        <w:rPr>
          <w:rFonts w:ascii="Times New Roman" w:hAnsi="Times New Roman"/>
          <w:bCs/>
          <w:sz w:val="24"/>
        </w:rPr>
      </w:pPr>
      <w:r w:rsidRPr="00D77C61">
        <w:rPr>
          <w:rFonts w:ascii="Times New Roman" w:hAnsi="Times New Roman"/>
          <w:bCs/>
          <w:sz w:val="24"/>
        </w:rPr>
        <w:t>JAG research</w:t>
      </w:r>
    </w:p>
    <w:p w14:paraId="351F526E" w14:textId="27746FD5" w:rsidR="00861543" w:rsidRDefault="00861543" w:rsidP="006824A2">
      <w:pPr>
        <w:pStyle w:val="ListParagraph"/>
        <w:numPr>
          <w:ilvl w:val="0"/>
          <w:numId w:val="2"/>
        </w:numPr>
        <w:rPr>
          <w:rFonts w:ascii="Times New Roman" w:hAnsi="Times New Roman"/>
          <w:bCs/>
          <w:sz w:val="24"/>
        </w:rPr>
      </w:pPr>
      <w:r>
        <w:rPr>
          <w:rFonts w:ascii="Times New Roman" w:hAnsi="Times New Roman"/>
          <w:bCs/>
          <w:sz w:val="24"/>
        </w:rPr>
        <w:t>Amicus briefs for the US Court of Appeals for the Federal Circuit</w:t>
      </w:r>
      <w:r w:rsidR="00B95602">
        <w:rPr>
          <w:rFonts w:ascii="Times New Roman" w:hAnsi="Times New Roman"/>
          <w:bCs/>
          <w:sz w:val="24"/>
        </w:rPr>
        <w:t xml:space="preserve"> and US Supreme Court</w:t>
      </w:r>
    </w:p>
    <w:p w14:paraId="38F31526" w14:textId="31E1C9D6" w:rsidR="00B95602" w:rsidRDefault="00B95602" w:rsidP="006824A2">
      <w:pPr>
        <w:pStyle w:val="ListParagraph"/>
        <w:numPr>
          <w:ilvl w:val="0"/>
          <w:numId w:val="2"/>
        </w:numPr>
        <w:rPr>
          <w:rFonts w:ascii="Times New Roman" w:hAnsi="Times New Roman"/>
          <w:bCs/>
          <w:sz w:val="24"/>
        </w:rPr>
      </w:pPr>
      <w:r>
        <w:rPr>
          <w:rFonts w:ascii="Times New Roman" w:hAnsi="Times New Roman"/>
          <w:bCs/>
          <w:sz w:val="24"/>
        </w:rPr>
        <w:t>Reports to DOD advisory committees</w:t>
      </w:r>
    </w:p>
    <w:p w14:paraId="0F47531D" w14:textId="0614F354" w:rsidR="00861543" w:rsidRDefault="00861543" w:rsidP="006824A2">
      <w:pPr>
        <w:pStyle w:val="ListParagraph"/>
        <w:numPr>
          <w:ilvl w:val="0"/>
          <w:numId w:val="2"/>
        </w:numPr>
        <w:rPr>
          <w:rFonts w:ascii="Times New Roman" w:hAnsi="Times New Roman"/>
          <w:bCs/>
          <w:sz w:val="24"/>
        </w:rPr>
      </w:pPr>
      <w:r>
        <w:rPr>
          <w:rFonts w:ascii="Times New Roman" w:hAnsi="Times New Roman"/>
          <w:bCs/>
          <w:sz w:val="24"/>
        </w:rPr>
        <w:t>Comments to proposed VA regulations and proposed legislation</w:t>
      </w:r>
    </w:p>
    <w:p w14:paraId="6CC79C61" w14:textId="4EA85744" w:rsidR="00B95602" w:rsidRDefault="00B95602" w:rsidP="006824A2">
      <w:pPr>
        <w:pStyle w:val="ListParagraph"/>
        <w:numPr>
          <w:ilvl w:val="0"/>
          <w:numId w:val="2"/>
        </w:numPr>
        <w:rPr>
          <w:rFonts w:ascii="Times New Roman" w:hAnsi="Times New Roman"/>
          <w:bCs/>
          <w:sz w:val="24"/>
        </w:rPr>
      </w:pPr>
      <w:r>
        <w:rPr>
          <w:rFonts w:ascii="Times New Roman" w:hAnsi="Times New Roman"/>
          <w:bCs/>
          <w:sz w:val="24"/>
        </w:rPr>
        <w:t>Petitions for VA rulemaking</w:t>
      </w:r>
    </w:p>
    <w:p w14:paraId="2B28A65E" w14:textId="3C1B7476" w:rsidR="00B95602" w:rsidRPr="00D77C61" w:rsidRDefault="00C016AA" w:rsidP="006824A2">
      <w:pPr>
        <w:pStyle w:val="ListParagraph"/>
        <w:numPr>
          <w:ilvl w:val="0"/>
          <w:numId w:val="2"/>
        </w:numPr>
        <w:rPr>
          <w:rFonts w:ascii="Times New Roman" w:hAnsi="Times New Roman"/>
          <w:bCs/>
          <w:sz w:val="24"/>
        </w:rPr>
      </w:pPr>
      <w:r>
        <w:rPr>
          <w:rFonts w:ascii="Times New Roman" w:hAnsi="Times New Roman"/>
          <w:bCs/>
          <w:sz w:val="24"/>
        </w:rPr>
        <w:t>Know your rights presentations to ROTC students and veterans struggling with homelessness. If you are interested in these, contact me, and I can get you started with previous PowerPoint presentations</w:t>
      </w:r>
      <w:r w:rsidR="0044654B">
        <w:rPr>
          <w:rFonts w:ascii="Times New Roman" w:hAnsi="Times New Roman"/>
          <w:bCs/>
          <w:sz w:val="24"/>
        </w:rPr>
        <w:t xml:space="preserve">, </w:t>
      </w:r>
      <w:r>
        <w:rPr>
          <w:rFonts w:ascii="Times New Roman" w:hAnsi="Times New Roman"/>
          <w:bCs/>
          <w:sz w:val="24"/>
        </w:rPr>
        <w:t>direct your research</w:t>
      </w:r>
      <w:r w:rsidR="0044654B">
        <w:rPr>
          <w:rFonts w:ascii="Times New Roman" w:hAnsi="Times New Roman"/>
          <w:bCs/>
          <w:sz w:val="24"/>
        </w:rPr>
        <w:t>,</w:t>
      </w:r>
      <w:r>
        <w:rPr>
          <w:rFonts w:ascii="Times New Roman" w:hAnsi="Times New Roman"/>
          <w:bCs/>
          <w:sz w:val="24"/>
        </w:rPr>
        <w:t xml:space="preserve"> and help you choose topics.</w:t>
      </w:r>
    </w:p>
    <w:p w14:paraId="626E41CA" w14:textId="24CDD686" w:rsidR="006824A2" w:rsidRPr="00D77C61" w:rsidRDefault="006824A2" w:rsidP="006824A2">
      <w:pPr>
        <w:rPr>
          <w:rFonts w:ascii="Times New Roman" w:hAnsi="Times New Roman"/>
          <w:bCs/>
          <w:sz w:val="24"/>
        </w:rPr>
      </w:pPr>
      <w:r w:rsidRPr="00D77C61">
        <w:rPr>
          <w:rFonts w:ascii="Times New Roman" w:hAnsi="Times New Roman"/>
          <w:bCs/>
          <w:sz w:val="24"/>
        </w:rPr>
        <w:t>Required hours:</w:t>
      </w:r>
      <w:r w:rsidR="009A480B">
        <w:rPr>
          <w:rFonts w:ascii="Times New Roman" w:hAnsi="Times New Roman"/>
          <w:bCs/>
          <w:sz w:val="24"/>
        </w:rPr>
        <w:t xml:space="preserve"> 270 </w:t>
      </w:r>
      <w:r w:rsidRPr="00D77C61">
        <w:rPr>
          <w:rFonts w:ascii="Times New Roman" w:hAnsi="Times New Roman"/>
          <w:bCs/>
          <w:sz w:val="24"/>
        </w:rPr>
        <w:t>(count everything!)</w:t>
      </w:r>
      <w:r w:rsidR="004616D6">
        <w:rPr>
          <w:rFonts w:ascii="Times New Roman" w:hAnsi="Times New Roman"/>
          <w:bCs/>
          <w:sz w:val="24"/>
        </w:rPr>
        <w:t xml:space="preserve"> Fill out timecards every week</w:t>
      </w:r>
      <w:r w:rsidR="00861543">
        <w:rPr>
          <w:rFonts w:ascii="Times New Roman" w:hAnsi="Times New Roman"/>
          <w:bCs/>
          <w:sz w:val="24"/>
        </w:rPr>
        <w:t xml:space="preserve"> and send them to me by 5:00 PM on Sunday evening of the week.</w:t>
      </w:r>
    </w:p>
    <w:p w14:paraId="3ADECB95" w14:textId="3D8E0ACF" w:rsidR="006824A2" w:rsidRPr="00D77C61" w:rsidRDefault="006824A2" w:rsidP="006824A2">
      <w:pPr>
        <w:pStyle w:val="ListParagraph"/>
        <w:numPr>
          <w:ilvl w:val="0"/>
          <w:numId w:val="1"/>
        </w:numPr>
        <w:rPr>
          <w:rFonts w:ascii="Times New Roman" w:hAnsi="Times New Roman"/>
          <w:bCs/>
          <w:sz w:val="24"/>
        </w:rPr>
      </w:pPr>
      <w:r w:rsidRPr="00D77C61">
        <w:rPr>
          <w:rFonts w:ascii="Times New Roman" w:hAnsi="Times New Roman"/>
          <w:bCs/>
          <w:sz w:val="24"/>
        </w:rPr>
        <w:t>Appeals to USCAVC- can recover attorney fees</w:t>
      </w:r>
    </w:p>
    <w:p w14:paraId="1034EDDF" w14:textId="6B1505E7" w:rsidR="006824A2" w:rsidRPr="00D77C61" w:rsidRDefault="006824A2" w:rsidP="006824A2">
      <w:pPr>
        <w:pStyle w:val="ListParagraph"/>
        <w:numPr>
          <w:ilvl w:val="0"/>
          <w:numId w:val="1"/>
        </w:numPr>
        <w:rPr>
          <w:rFonts w:ascii="Times New Roman" w:hAnsi="Times New Roman"/>
          <w:bCs/>
          <w:sz w:val="24"/>
        </w:rPr>
      </w:pPr>
      <w:r w:rsidRPr="00D77C61">
        <w:rPr>
          <w:rFonts w:ascii="Times New Roman" w:hAnsi="Times New Roman"/>
          <w:bCs/>
          <w:sz w:val="24"/>
        </w:rPr>
        <w:t>Very clearly</w:t>
      </w:r>
      <w:r w:rsidR="00DD393B">
        <w:rPr>
          <w:rFonts w:ascii="Times New Roman" w:hAnsi="Times New Roman"/>
          <w:bCs/>
          <w:sz w:val="24"/>
        </w:rPr>
        <w:t xml:space="preserve"> log hours </w:t>
      </w:r>
      <w:r w:rsidRPr="00D77C61">
        <w:rPr>
          <w:rFonts w:ascii="Times New Roman" w:hAnsi="Times New Roman"/>
          <w:bCs/>
          <w:sz w:val="24"/>
        </w:rPr>
        <w:t xml:space="preserve">on CLIO (before </w:t>
      </w:r>
      <w:proofErr w:type="spellStart"/>
      <w:r w:rsidRPr="00D77C61">
        <w:rPr>
          <w:rFonts w:ascii="Times New Roman" w:hAnsi="Times New Roman"/>
          <w:bCs/>
          <w:sz w:val="24"/>
        </w:rPr>
        <w:t>clio</w:t>
      </w:r>
      <w:proofErr w:type="spellEnd"/>
      <w:r w:rsidRPr="00D77C61">
        <w:rPr>
          <w:rFonts w:ascii="Times New Roman" w:hAnsi="Times New Roman"/>
          <w:bCs/>
          <w:sz w:val="24"/>
        </w:rPr>
        <w:t xml:space="preserve"> use word doc)</w:t>
      </w:r>
      <w:r w:rsidR="00861543">
        <w:rPr>
          <w:rFonts w:ascii="Times New Roman" w:hAnsi="Times New Roman"/>
          <w:bCs/>
          <w:sz w:val="24"/>
        </w:rPr>
        <w:t>; keep a backup record on word</w:t>
      </w:r>
    </w:p>
    <w:p w14:paraId="59963636" w14:textId="77777777" w:rsidR="006824A2" w:rsidRPr="00D77C61" w:rsidRDefault="006824A2" w:rsidP="006824A2">
      <w:pPr>
        <w:pStyle w:val="ListParagraph"/>
        <w:numPr>
          <w:ilvl w:val="1"/>
          <w:numId w:val="1"/>
        </w:numPr>
        <w:rPr>
          <w:rFonts w:ascii="Times New Roman" w:hAnsi="Times New Roman"/>
          <w:bCs/>
          <w:sz w:val="24"/>
        </w:rPr>
      </w:pPr>
      <w:r w:rsidRPr="00D77C61">
        <w:rPr>
          <w:rFonts w:ascii="Times New Roman" w:hAnsi="Times New Roman"/>
          <w:bCs/>
          <w:sz w:val="24"/>
        </w:rPr>
        <w:t>Name of person</w:t>
      </w:r>
    </w:p>
    <w:p w14:paraId="72AAAA47" w14:textId="2D14D47E" w:rsidR="006824A2" w:rsidRDefault="006824A2" w:rsidP="006824A2">
      <w:pPr>
        <w:pStyle w:val="ListParagraph"/>
        <w:numPr>
          <w:ilvl w:val="1"/>
          <w:numId w:val="1"/>
        </w:numPr>
        <w:rPr>
          <w:rFonts w:ascii="Times New Roman" w:hAnsi="Times New Roman"/>
          <w:bCs/>
          <w:sz w:val="24"/>
        </w:rPr>
      </w:pPr>
      <w:r w:rsidRPr="00D77C61">
        <w:rPr>
          <w:rFonts w:ascii="Times New Roman" w:hAnsi="Times New Roman"/>
          <w:bCs/>
          <w:sz w:val="24"/>
        </w:rPr>
        <w:t>Specific about activity (review record? Incl. pg. #)</w:t>
      </w:r>
    </w:p>
    <w:p w14:paraId="13289DF9" w14:textId="13ED2F3D" w:rsidR="001E6317" w:rsidRDefault="001E6317" w:rsidP="006824A2">
      <w:pPr>
        <w:pStyle w:val="ListParagraph"/>
        <w:numPr>
          <w:ilvl w:val="1"/>
          <w:numId w:val="1"/>
        </w:numPr>
        <w:rPr>
          <w:rFonts w:ascii="Times New Roman" w:hAnsi="Times New Roman"/>
          <w:bCs/>
          <w:sz w:val="24"/>
        </w:rPr>
      </w:pPr>
      <w:r>
        <w:rPr>
          <w:rFonts w:ascii="Times New Roman" w:hAnsi="Times New Roman"/>
          <w:bCs/>
          <w:sz w:val="24"/>
        </w:rPr>
        <w:t>Bill in three hours or less segments</w:t>
      </w:r>
    </w:p>
    <w:p w14:paraId="0D39F6A1" w14:textId="5041DF27" w:rsidR="001E6317" w:rsidRDefault="00F94038" w:rsidP="006824A2">
      <w:pPr>
        <w:pStyle w:val="ListParagraph"/>
        <w:numPr>
          <w:ilvl w:val="1"/>
          <w:numId w:val="1"/>
        </w:numPr>
        <w:rPr>
          <w:rFonts w:ascii="Times New Roman" w:hAnsi="Times New Roman"/>
          <w:bCs/>
          <w:sz w:val="24"/>
        </w:rPr>
      </w:pPr>
      <w:r>
        <w:rPr>
          <w:rFonts w:ascii="Times New Roman" w:hAnsi="Times New Roman"/>
          <w:bCs/>
          <w:sz w:val="24"/>
        </w:rPr>
        <w:t>I</w:t>
      </w:r>
      <w:r w:rsidR="001E6317">
        <w:rPr>
          <w:rFonts w:ascii="Times New Roman" w:hAnsi="Times New Roman"/>
          <w:bCs/>
          <w:sz w:val="24"/>
        </w:rPr>
        <w:t>f you are reviewing the RBA, specify the page numbers reviewed</w:t>
      </w:r>
    </w:p>
    <w:p w14:paraId="6FA94939" w14:textId="3C9C2B0A" w:rsidR="001E6317" w:rsidRPr="00D77C61" w:rsidRDefault="00F94038" w:rsidP="006824A2">
      <w:pPr>
        <w:pStyle w:val="ListParagraph"/>
        <w:numPr>
          <w:ilvl w:val="1"/>
          <w:numId w:val="1"/>
        </w:numPr>
        <w:rPr>
          <w:rFonts w:ascii="Times New Roman" w:hAnsi="Times New Roman"/>
          <w:bCs/>
          <w:sz w:val="24"/>
        </w:rPr>
      </w:pPr>
      <w:r>
        <w:rPr>
          <w:rFonts w:ascii="Times New Roman" w:hAnsi="Times New Roman"/>
          <w:bCs/>
          <w:sz w:val="24"/>
        </w:rPr>
        <w:t>If you are researching or writing an argument, specify the argument</w:t>
      </w:r>
    </w:p>
    <w:p w14:paraId="18535EE1" w14:textId="2651D182" w:rsidR="006824A2" w:rsidRPr="00D77C61" w:rsidRDefault="00DD393B" w:rsidP="006824A2">
      <w:pPr>
        <w:pStyle w:val="ListParagraph"/>
        <w:numPr>
          <w:ilvl w:val="0"/>
          <w:numId w:val="1"/>
        </w:numPr>
        <w:rPr>
          <w:rFonts w:ascii="Times New Roman" w:hAnsi="Times New Roman"/>
          <w:bCs/>
          <w:sz w:val="24"/>
        </w:rPr>
      </w:pPr>
      <w:r>
        <w:rPr>
          <w:rFonts w:ascii="Times New Roman" w:hAnsi="Times New Roman"/>
          <w:bCs/>
          <w:sz w:val="24"/>
        </w:rPr>
        <w:t>Count everything – time spent researching background info, time preparing for client interview, time reviewing the RBA, everything in connection with case.</w:t>
      </w:r>
    </w:p>
    <w:p w14:paraId="516BA598" w14:textId="4E2BEB49" w:rsidR="006824A2" w:rsidRPr="00D77C61" w:rsidRDefault="006824A2" w:rsidP="006824A2">
      <w:pPr>
        <w:rPr>
          <w:rFonts w:ascii="Times New Roman" w:hAnsi="Times New Roman"/>
          <w:b/>
          <w:sz w:val="24"/>
        </w:rPr>
      </w:pPr>
      <w:r w:rsidRPr="00D77C61">
        <w:rPr>
          <w:rFonts w:ascii="Times New Roman" w:hAnsi="Times New Roman"/>
          <w:b/>
          <w:sz w:val="24"/>
        </w:rPr>
        <w:t>How to Approach Case</w:t>
      </w:r>
      <w:r w:rsidR="00DD393B">
        <w:rPr>
          <w:rFonts w:ascii="Times New Roman" w:hAnsi="Times New Roman"/>
          <w:b/>
          <w:sz w:val="24"/>
        </w:rPr>
        <w:t xml:space="preserve"> – appeals to the </w:t>
      </w:r>
      <w:r w:rsidR="00F94038">
        <w:rPr>
          <w:rFonts w:ascii="Times New Roman" w:hAnsi="Times New Roman"/>
          <w:b/>
          <w:sz w:val="24"/>
        </w:rPr>
        <w:t xml:space="preserve">Veterans </w:t>
      </w:r>
      <w:r w:rsidR="00DD393B">
        <w:rPr>
          <w:rFonts w:ascii="Times New Roman" w:hAnsi="Times New Roman"/>
          <w:b/>
          <w:sz w:val="24"/>
        </w:rPr>
        <w:t>Court.</w:t>
      </w:r>
    </w:p>
    <w:p w14:paraId="45AE2082" w14:textId="0226B470" w:rsidR="004616D6" w:rsidRDefault="006824A2" w:rsidP="004616D6">
      <w:pPr>
        <w:pStyle w:val="ListParagraph"/>
        <w:numPr>
          <w:ilvl w:val="0"/>
          <w:numId w:val="3"/>
        </w:numPr>
        <w:rPr>
          <w:rFonts w:ascii="Times New Roman" w:hAnsi="Times New Roman" w:cs="Times New Roman"/>
          <w:bCs/>
          <w:sz w:val="24"/>
          <w:szCs w:val="24"/>
        </w:rPr>
      </w:pPr>
      <w:r w:rsidRPr="00D77C61">
        <w:rPr>
          <w:rFonts w:ascii="Times New Roman" w:hAnsi="Times New Roman" w:cs="Times New Roman"/>
          <w:b/>
          <w:sz w:val="24"/>
          <w:szCs w:val="24"/>
        </w:rPr>
        <w:t>Veterans Benefits Manual</w:t>
      </w:r>
      <w:r w:rsidRPr="00D77C61">
        <w:rPr>
          <w:rFonts w:ascii="Times New Roman" w:hAnsi="Times New Roman" w:cs="Times New Roman"/>
          <w:bCs/>
          <w:sz w:val="24"/>
          <w:szCs w:val="24"/>
        </w:rPr>
        <w:t xml:space="preserve"> Ch. 14.5 </w:t>
      </w:r>
    </w:p>
    <w:p w14:paraId="10F010A2" w14:textId="4421E315" w:rsidR="006824A2" w:rsidRPr="00D77C61" w:rsidRDefault="006824A2" w:rsidP="006824A2">
      <w:pPr>
        <w:pStyle w:val="ListParagraph"/>
        <w:numPr>
          <w:ilvl w:val="0"/>
          <w:numId w:val="3"/>
        </w:numPr>
        <w:rPr>
          <w:rFonts w:ascii="Times New Roman" w:hAnsi="Times New Roman" w:cs="Times New Roman"/>
          <w:bCs/>
          <w:sz w:val="24"/>
          <w:szCs w:val="24"/>
        </w:rPr>
      </w:pPr>
      <w:r w:rsidRPr="00D77C61">
        <w:rPr>
          <w:rFonts w:ascii="Times New Roman" w:hAnsi="Times New Roman" w:cs="Times New Roman"/>
          <w:bCs/>
          <w:sz w:val="24"/>
          <w:szCs w:val="24"/>
        </w:rPr>
        <w:t>First: review</w:t>
      </w:r>
      <w:r w:rsidR="00C43C4A">
        <w:rPr>
          <w:rFonts w:ascii="Times New Roman" w:hAnsi="Times New Roman" w:cs="Times New Roman"/>
          <w:bCs/>
          <w:sz w:val="24"/>
          <w:szCs w:val="24"/>
        </w:rPr>
        <w:t xml:space="preserve"> RBA </w:t>
      </w:r>
      <w:r w:rsidRPr="00D77C61">
        <w:rPr>
          <w:rFonts w:ascii="Times New Roman" w:hAnsi="Times New Roman" w:cs="Times New Roman"/>
          <w:bCs/>
          <w:sz w:val="24"/>
          <w:szCs w:val="24"/>
        </w:rPr>
        <w:t>for completeness</w:t>
      </w:r>
      <w:r w:rsidR="004616D6">
        <w:rPr>
          <w:rFonts w:ascii="Times New Roman" w:hAnsi="Times New Roman" w:cs="Times New Roman"/>
          <w:bCs/>
          <w:sz w:val="24"/>
          <w:szCs w:val="24"/>
        </w:rPr>
        <w:t xml:space="preserve"> &amp; legibility</w:t>
      </w:r>
    </w:p>
    <w:p w14:paraId="64BACB00" w14:textId="0A2B85F6" w:rsidR="006824A2" w:rsidRPr="00D77C61" w:rsidRDefault="00DD393B" w:rsidP="006824A2">
      <w:pPr>
        <w:pStyle w:val="ListParagraph"/>
        <w:numPr>
          <w:ilvl w:val="1"/>
          <w:numId w:val="3"/>
        </w:numPr>
        <w:rPr>
          <w:rFonts w:ascii="Times New Roman" w:hAnsi="Times New Roman" w:cs="Times New Roman"/>
          <w:bCs/>
          <w:sz w:val="24"/>
          <w:szCs w:val="24"/>
        </w:rPr>
      </w:pPr>
      <w:r>
        <w:rPr>
          <w:rFonts w:ascii="Times New Roman" w:hAnsi="Times New Roman" w:cs="Times New Roman"/>
          <w:bCs/>
          <w:sz w:val="24"/>
          <w:szCs w:val="24"/>
        </w:rPr>
        <w:t xml:space="preserve">This is the search for </w:t>
      </w:r>
      <w:proofErr w:type="gramStart"/>
      <w:r>
        <w:rPr>
          <w:rFonts w:ascii="Times New Roman" w:hAnsi="Times New Roman" w:cs="Times New Roman"/>
          <w:bCs/>
          <w:sz w:val="24"/>
          <w:szCs w:val="24"/>
        </w:rPr>
        <w:t>all of</w:t>
      </w:r>
      <w:proofErr w:type="gramEnd"/>
      <w:r>
        <w:rPr>
          <w:rFonts w:ascii="Times New Roman" w:hAnsi="Times New Roman" w:cs="Times New Roman"/>
          <w:bCs/>
          <w:sz w:val="24"/>
          <w:szCs w:val="24"/>
        </w:rPr>
        <w:t xml:space="preserve"> the important info: read Board decision and other VA decisional documents and look for all of the VA decisions and evidence cited therein.</w:t>
      </w:r>
    </w:p>
    <w:p w14:paraId="6D0AA905" w14:textId="3A09FFE4" w:rsidR="006824A2" w:rsidRDefault="006824A2" w:rsidP="006824A2">
      <w:pPr>
        <w:pStyle w:val="ListParagraph"/>
        <w:numPr>
          <w:ilvl w:val="1"/>
          <w:numId w:val="3"/>
        </w:numPr>
        <w:rPr>
          <w:rFonts w:ascii="Times New Roman" w:hAnsi="Times New Roman" w:cs="Times New Roman"/>
          <w:bCs/>
          <w:sz w:val="24"/>
          <w:szCs w:val="24"/>
        </w:rPr>
      </w:pPr>
      <w:r w:rsidRPr="00D77C61">
        <w:rPr>
          <w:rFonts w:ascii="Times New Roman" w:hAnsi="Times New Roman" w:cs="Times New Roman"/>
          <w:bCs/>
          <w:sz w:val="24"/>
          <w:szCs w:val="24"/>
        </w:rPr>
        <w:t>Make sure it’s all there!</w:t>
      </w:r>
    </w:p>
    <w:p w14:paraId="2CAA8DBE" w14:textId="1D1E22F3" w:rsidR="006C4CB6" w:rsidRPr="006C4CB6" w:rsidRDefault="006C4CB6" w:rsidP="006C4CB6">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Interview the client. The client can help you understand the record.</w:t>
      </w:r>
    </w:p>
    <w:p w14:paraId="0CCFA138" w14:textId="77777777" w:rsidR="006824A2" w:rsidRPr="00D77C61" w:rsidRDefault="006824A2" w:rsidP="006824A2">
      <w:pPr>
        <w:pStyle w:val="ListParagraph"/>
        <w:numPr>
          <w:ilvl w:val="0"/>
          <w:numId w:val="3"/>
        </w:numPr>
        <w:rPr>
          <w:rFonts w:ascii="Times New Roman" w:hAnsi="Times New Roman" w:cs="Times New Roman"/>
          <w:bCs/>
          <w:sz w:val="24"/>
          <w:szCs w:val="24"/>
        </w:rPr>
      </w:pPr>
      <w:r w:rsidRPr="00D77C61">
        <w:rPr>
          <w:rFonts w:ascii="Times New Roman" w:hAnsi="Times New Roman" w:cs="Times New Roman"/>
          <w:bCs/>
          <w:sz w:val="24"/>
          <w:szCs w:val="24"/>
        </w:rPr>
        <w:t>Begin reading/researching/writing conference memo</w:t>
      </w:r>
    </w:p>
    <w:p w14:paraId="14689B57" w14:textId="40A08BA1" w:rsidR="006824A2" w:rsidRPr="00D77C61" w:rsidRDefault="006824A2" w:rsidP="006824A2">
      <w:pPr>
        <w:pStyle w:val="ListParagraph"/>
        <w:numPr>
          <w:ilvl w:val="1"/>
          <w:numId w:val="3"/>
        </w:numPr>
        <w:rPr>
          <w:rFonts w:ascii="Times New Roman" w:hAnsi="Times New Roman" w:cs="Times New Roman"/>
          <w:bCs/>
          <w:sz w:val="24"/>
          <w:szCs w:val="24"/>
        </w:rPr>
      </w:pPr>
      <w:r w:rsidRPr="00D77C61">
        <w:rPr>
          <w:rFonts w:ascii="Times New Roman" w:hAnsi="Times New Roman" w:cs="Times New Roman"/>
          <w:bCs/>
          <w:sz w:val="24"/>
          <w:szCs w:val="24"/>
        </w:rPr>
        <w:t>Strict formatting requirements</w:t>
      </w:r>
      <w:r w:rsidR="00E26CDE">
        <w:rPr>
          <w:rFonts w:ascii="Times New Roman" w:hAnsi="Times New Roman" w:cs="Times New Roman"/>
          <w:bCs/>
          <w:sz w:val="24"/>
          <w:szCs w:val="24"/>
        </w:rPr>
        <w:t xml:space="preserve"> – 10 pages, 13 point font</w:t>
      </w:r>
      <w:r w:rsidR="00E47AF4">
        <w:rPr>
          <w:rFonts w:ascii="Times New Roman" w:hAnsi="Times New Roman" w:cs="Times New Roman"/>
          <w:bCs/>
          <w:sz w:val="24"/>
          <w:szCs w:val="24"/>
        </w:rPr>
        <w:t>;</w:t>
      </w:r>
      <w:r w:rsidR="00E26CDE">
        <w:rPr>
          <w:rFonts w:ascii="Times New Roman" w:hAnsi="Times New Roman" w:cs="Times New Roman"/>
          <w:bCs/>
          <w:sz w:val="24"/>
          <w:szCs w:val="24"/>
        </w:rPr>
        <w:t xml:space="preserve"> argumentative point headings</w:t>
      </w:r>
      <w:r w:rsidR="00E47AF4">
        <w:rPr>
          <w:rFonts w:ascii="Times New Roman" w:hAnsi="Times New Roman" w:cs="Times New Roman"/>
          <w:bCs/>
          <w:sz w:val="24"/>
          <w:szCs w:val="24"/>
        </w:rPr>
        <w:t>;</w:t>
      </w:r>
      <w:r w:rsidR="00E26CDE">
        <w:rPr>
          <w:rFonts w:ascii="Times New Roman" w:hAnsi="Times New Roman" w:cs="Times New Roman"/>
          <w:bCs/>
          <w:sz w:val="24"/>
          <w:szCs w:val="24"/>
        </w:rPr>
        <w:t xml:space="preserve"> first explain the law</w:t>
      </w:r>
      <w:r w:rsidR="00E47AF4">
        <w:rPr>
          <w:rFonts w:ascii="Times New Roman" w:hAnsi="Times New Roman" w:cs="Times New Roman"/>
          <w:bCs/>
          <w:sz w:val="24"/>
          <w:szCs w:val="24"/>
        </w:rPr>
        <w:t>;</w:t>
      </w:r>
      <w:r w:rsidR="00E26CDE">
        <w:rPr>
          <w:rFonts w:ascii="Times New Roman" w:hAnsi="Times New Roman" w:cs="Times New Roman"/>
          <w:bCs/>
          <w:sz w:val="24"/>
          <w:szCs w:val="24"/>
        </w:rPr>
        <w:t xml:space="preserve"> then apply it</w:t>
      </w:r>
      <w:r w:rsidR="00E47AF4">
        <w:rPr>
          <w:rFonts w:ascii="Times New Roman" w:hAnsi="Times New Roman" w:cs="Times New Roman"/>
          <w:bCs/>
          <w:sz w:val="24"/>
          <w:szCs w:val="24"/>
        </w:rPr>
        <w:t>;</w:t>
      </w:r>
      <w:r w:rsidR="00E26CDE">
        <w:rPr>
          <w:rFonts w:ascii="Times New Roman" w:hAnsi="Times New Roman" w:cs="Times New Roman"/>
          <w:bCs/>
          <w:sz w:val="24"/>
          <w:szCs w:val="24"/>
        </w:rPr>
        <w:t xml:space="preserve"> record citations after every sentence in which you discuss the facts</w:t>
      </w:r>
      <w:r w:rsidR="00E47AF4">
        <w:rPr>
          <w:rFonts w:ascii="Times New Roman" w:hAnsi="Times New Roman" w:cs="Times New Roman"/>
          <w:bCs/>
          <w:sz w:val="24"/>
          <w:szCs w:val="24"/>
        </w:rPr>
        <w:t>;</w:t>
      </w:r>
      <w:r w:rsidR="00E26CDE">
        <w:rPr>
          <w:rFonts w:ascii="Times New Roman" w:hAnsi="Times New Roman" w:cs="Times New Roman"/>
          <w:bCs/>
          <w:sz w:val="24"/>
          <w:szCs w:val="24"/>
        </w:rPr>
        <w:t xml:space="preserve"> legal</w:t>
      </w:r>
      <w:r w:rsidR="00E47AF4">
        <w:rPr>
          <w:rFonts w:ascii="Times New Roman" w:hAnsi="Times New Roman" w:cs="Times New Roman"/>
          <w:bCs/>
          <w:sz w:val="24"/>
          <w:szCs w:val="24"/>
        </w:rPr>
        <w:t xml:space="preserve"> citations after every sentence in which you make a point of law; for the application section, </w:t>
      </w:r>
      <w:r w:rsidR="00B91A74">
        <w:rPr>
          <w:rFonts w:ascii="Times New Roman" w:hAnsi="Times New Roman" w:cs="Times New Roman"/>
          <w:bCs/>
          <w:sz w:val="24"/>
          <w:szCs w:val="24"/>
        </w:rPr>
        <w:t xml:space="preserve">strive to </w:t>
      </w:r>
      <w:r w:rsidR="00E47AF4">
        <w:rPr>
          <w:rFonts w:ascii="Times New Roman" w:hAnsi="Times New Roman" w:cs="Times New Roman"/>
          <w:bCs/>
          <w:sz w:val="24"/>
          <w:szCs w:val="24"/>
        </w:rPr>
        <w:t xml:space="preserve">have both a record </w:t>
      </w:r>
      <w:r w:rsidR="00E47AF4">
        <w:rPr>
          <w:rFonts w:ascii="Times New Roman" w:hAnsi="Times New Roman" w:cs="Times New Roman"/>
          <w:bCs/>
          <w:sz w:val="24"/>
          <w:szCs w:val="24"/>
        </w:rPr>
        <w:lastRenderedPageBreak/>
        <w:t>citation and a legal citation</w:t>
      </w:r>
      <w:r w:rsidR="00B91A74">
        <w:rPr>
          <w:rFonts w:ascii="Times New Roman" w:hAnsi="Times New Roman" w:cs="Times New Roman"/>
          <w:bCs/>
          <w:sz w:val="24"/>
          <w:szCs w:val="24"/>
        </w:rPr>
        <w:t xml:space="preserve"> after every sentence</w:t>
      </w:r>
      <w:r w:rsidR="00DD393B">
        <w:rPr>
          <w:rFonts w:ascii="Times New Roman" w:hAnsi="Times New Roman" w:cs="Times New Roman"/>
          <w:bCs/>
          <w:sz w:val="24"/>
          <w:szCs w:val="24"/>
        </w:rPr>
        <w:t xml:space="preserve">; consult the </w:t>
      </w:r>
      <w:r w:rsidR="00B91A74">
        <w:rPr>
          <w:rFonts w:ascii="Times New Roman" w:hAnsi="Times New Roman" w:cs="Times New Roman"/>
          <w:bCs/>
          <w:sz w:val="24"/>
          <w:szCs w:val="24"/>
        </w:rPr>
        <w:t xml:space="preserve">Veterans </w:t>
      </w:r>
      <w:r w:rsidR="00DD393B">
        <w:rPr>
          <w:rFonts w:ascii="Times New Roman" w:hAnsi="Times New Roman" w:cs="Times New Roman"/>
          <w:bCs/>
          <w:sz w:val="24"/>
          <w:szCs w:val="24"/>
        </w:rPr>
        <w:t>Court rules of procedure.</w:t>
      </w:r>
    </w:p>
    <w:p w14:paraId="0C1C22B7" w14:textId="21B5F433" w:rsidR="006824A2" w:rsidRPr="00D77C61" w:rsidRDefault="006824A2" w:rsidP="006824A2">
      <w:pPr>
        <w:pStyle w:val="ListParagraph"/>
        <w:numPr>
          <w:ilvl w:val="0"/>
          <w:numId w:val="3"/>
        </w:numPr>
        <w:rPr>
          <w:rFonts w:ascii="Times New Roman" w:hAnsi="Times New Roman" w:cs="Times New Roman"/>
          <w:bCs/>
          <w:sz w:val="24"/>
          <w:szCs w:val="24"/>
        </w:rPr>
      </w:pPr>
      <w:r w:rsidRPr="00D77C61">
        <w:rPr>
          <w:rFonts w:ascii="Times New Roman" w:hAnsi="Times New Roman" w:cs="Times New Roman"/>
          <w:bCs/>
          <w:sz w:val="24"/>
          <w:szCs w:val="24"/>
        </w:rPr>
        <w:t>Rule 33</w:t>
      </w:r>
      <w:r w:rsidR="00991499">
        <w:rPr>
          <w:rFonts w:ascii="Times New Roman" w:hAnsi="Times New Roman" w:cs="Times New Roman"/>
          <w:bCs/>
          <w:sz w:val="24"/>
          <w:szCs w:val="24"/>
        </w:rPr>
        <w:t xml:space="preserve"> Staffing </w:t>
      </w:r>
      <w:r w:rsidRPr="00D77C61">
        <w:rPr>
          <w:rFonts w:ascii="Times New Roman" w:hAnsi="Times New Roman" w:cs="Times New Roman"/>
          <w:bCs/>
          <w:sz w:val="24"/>
          <w:szCs w:val="24"/>
        </w:rPr>
        <w:t>Conference</w:t>
      </w:r>
    </w:p>
    <w:p w14:paraId="5AEA2EB5" w14:textId="1E95ACBC" w:rsidR="003D09D8" w:rsidRPr="005054BE" w:rsidRDefault="006824A2" w:rsidP="005054BE">
      <w:pPr>
        <w:pStyle w:val="ListParagraph"/>
        <w:numPr>
          <w:ilvl w:val="0"/>
          <w:numId w:val="3"/>
        </w:numPr>
        <w:rPr>
          <w:rFonts w:ascii="Times New Roman" w:hAnsi="Times New Roman" w:cs="Times New Roman"/>
          <w:bCs/>
          <w:sz w:val="24"/>
          <w:szCs w:val="24"/>
        </w:rPr>
      </w:pPr>
      <w:r w:rsidRPr="00D77C61">
        <w:rPr>
          <w:rFonts w:ascii="Times New Roman" w:hAnsi="Times New Roman" w:cs="Times New Roman"/>
          <w:bCs/>
          <w:sz w:val="24"/>
          <w:szCs w:val="24"/>
        </w:rPr>
        <w:t>If remand not granted, write full appellate brief</w:t>
      </w:r>
      <w:r w:rsidR="00C43C4A">
        <w:rPr>
          <w:rFonts w:ascii="Times New Roman" w:hAnsi="Times New Roman" w:cs="Times New Roman"/>
          <w:bCs/>
          <w:sz w:val="24"/>
          <w:szCs w:val="24"/>
        </w:rPr>
        <w:t>.</w:t>
      </w:r>
      <w:r w:rsidR="00DD393B">
        <w:rPr>
          <w:rFonts w:ascii="Times New Roman" w:hAnsi="Times New Roman" w:cs="Times New Roman"/>
          <w:bCs/>
          <w:sz w:val="24"/>
          <w:szCs w:val="24"/>
        </w:rPr>
        <w:t xml:space="preserve"> Look to sample conference memoranda relevant to the issues implicated in your case and look to sample initial briefs relevant to the issues presented in your cas</w:t>
      </w:r>
      <w:r w:rsidR="005054BE">
        <w:rPr>
          <w:rFonts w:ascii="Times New Roman" w:hAnsi="Times New Roman" w:cs="Times New Roman"/>
          <w:bCs/>
          <w:sz w:val="24"/>
          <w:szCs w:val="24"/>
        </w:rPr>
        <w:t>e.</w:t>
      </w:r>
      <w:r w:rsidR="005054BE">
        <w:rPr>
          <w:rFonts w:ascii="Times New Roman" w:hAnsi="Times New Roman" w:cs="Times New Roman"/>
          <w:bCs/>
          <w:sz w:val="24"/>
          <w:szCs w:val="24"/>
        </w:rPr>
        <w:br w:type="page"/>
      </w:r>
    </w:p>
    <w:p w14:paraId="40FCD78E" w14:textId="77777777" w:rsidR="00731727" w:rsidRPr="005E34A4" w:rsidRDefault="00731727" w:rsidP="00731727">
      <w:pPr>
        <w:jc w:val="center"/>
        <w:rPr>
          <w:rFonts w:ascii="Times New Roman" w:hAnsi="Times New Roman"/>
          <w:b/>
          <w:bCs/>
          <w:sz w:val="24"/>
        </w:rPr>
      </w:pPr>
      <w:r w:rsidRPr="005E34A4">
        <w:rPr>
          <w:rFonts w:ascii="Times New Roman" w:hAnsi="Times New Roman"/>
          <w:b/>
          <w:bCs/>
          <w:sz w:val="24"/>
        </w:rPr>
        <w:lastRenderedPageBreak/>
        <w:t>MEMORANDUM FOR RECORD</w:t>
      </w:r>
    </w:p>
    <w:p w14:paraId="3EE63C20" w14:textId="77777777" w:rsidR="00731727" w:rsidRPr="00922FD7" w:rsidRDefault="00731727" w:rsidP="00731727">
      <w:pPr>
        <w:rPr>
          <w:rFonts w:ascii="Times New Roman" w:hAnsi="Times New Roman"/>
          <w:sz w:val="24"/>
        </w:rPr>
      </w:pPr>
      <w:r w:rsidRPr="00922FD7">
        <w:rPr>
          <w:rFonts w:ascii="Times New Roman" w:hAnsi="Times New Roman"/>
          <w:sz w:val="24"/>
        </w:rPr>
        <w:t>TO:</w:t>
      </w:r>
      <w:r w:rsidRPr="00922FD7">
        <w:rPr>
          <w:rFonts w:ascii="Times New Roman" w:hAnsi="Times New Roman"/>
          <w:sz w:val="24"/>
        </w:rPr>
        <w:tab/>
      </w:r>
      <w:r>
        <w:rPr>
          <w:rFonts w:ascii="Times New Roman" w:hAnsi="Times New Roman"/>
          <w:sz w:val="24"/>
        </w:rPr>
        <w:tab/>
        <w:t>Student Clinicians</w:t>
      </w:r>
    </w:p>
    <w:p w14:paraId="219D73CA" w14:textId="77777777" w:rsidR="00731727" w:rsidRPr="00922FD7" w:rsidRDefault="00731727" w:rsidP="00731727">
      <w:pPr>
        <w:rPr>
          <w:rFonts w:ascii="Times New Roman" w:hAnsi="Times New Roman"/>
          <w:sz w:val="24"/>
        </w:rPr>
      </w:pPr>
      <w:r w:rsidRPr="00922FD7">
        <w:rPr>
          <w:rFonts w:ascii="Times New Roman" w:hAnsi="Times New Roman"/>
          <w:sz w:val="24"/>
        </w:rPr>
        <w:t>FROM:</w:t>
      </w:r>
      <w:r w:rsidRPr="00922FD7">
        <w:rPr>
          <w:rFonts w:ascii="Times New Roman" w:hAnsi="Times New Roman"/>
          <w:sz w:val="24"/>
        </w:rPr>
        <w:tab/>
      </w:r>
      <w:r>
        <w:rPr>
          <w:rFonts w:ascii="Times New Roman" w:hAnsi="Times New Roman"/>
          <w:sz w:val="24"/>
        </w:rPr>
        <w:t xml:space="preserve">Professor </w:t>
      </w:r>
      <w:r w:rsidRPr="00922FD7">
        <w:rPr>
          <w:rFonts w:ascii="Times New Roman" w:hAnsi="Times New Roman"/>
          <w:sz w:val="24"/>
        </w:rPr>
        <w:t>Clausen</w:t>
      </w:r>
    </w:p>
    <w:p w14:paraId="306FCFE5" w14:textId="77777777" w:rsidR="00731727" w:rsidRPr="00922FD7" w:rsidRDefault="00731727" w:rsidP="00731727">
      <w:pPr>
        <w:rPr>
          <w:rFonts w:ascii="Times New Roman" w:hAnsi="Times New Roman"/>
          <w:sz w:val="24"/>
        </w:rPr>
      </w:pPr>
      <w:r w:rsidRPr="00922FD7">
        <w:rPr>
          <w:rFonts w:ascii="Times New Roman" w:hAnsi="Times New Roman"/>
          <w:sz w:val="24"/>
        </w:rPr>
        <w:t>RE:</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Guidance </w:t>
      </w:r>
      <w:r w:rsidRPr="00922FD7">
        <w:rPr>
          <w:rFonts w:ascii="Times New Roman" w:hAnsi="Times New Roman"/>
          <w:sz w:val="24"/>
        </w:rPr>
        <w:t>for initial review of the RBA</w:t>
      </w:r>
    </w:p>
    <w:p w14:paraId="4C8750EB" w14:textId="58023FE9" w:rsidR="00731727" w:rsidRDefault="00731727" w:rsidP="00731727">
      <w:pPr>
        <w:rPr>
          <w:rFonts w:ascii="Times New Roman" w:hAnsi="Times New Roman"/>
          <w:sz w:val="24"/>
        </w:rPr>
      </w:pPr>
      <w:r>
        <w:rPr>
          <w:rFonts w:ascii="Times New Roman" w:hAnsi="Times New Roman"/>
          <w:sz w:val="24"/>
        </w:rPr>
        <w:t xml:space="preserve">Review the Veterans </w:t>
      </w:r>
      <w:r w:rsidR="008B0DC5">
        <w:rPr>
          <w:rFonts w:ascii="Times New Roman" w:hAnsi="Times New Roman"/>
          <w:sz w:val="24"/>
        </w:rPr>
        <w:t>B</w:t>
      </w:r>
      <w:r>
        <w:rPr>
          <w:rFonts w:ascii="Times New Roman" w:hAnsi="Times New Roman"/>
          <w:sz w:val="24"/>
        </w:rPr>
        <w:t>enefits Manual</w:t>
      </w:r>
      <w:r w:rsidR="008B0DC5">
        <w:rPr>
          <w:rFonts w:ascii="Times New Roman" w:hAnsi="Times New Roman"/>
          <w:sz w:val="24"/>
        </w:rPr>
        <w:t xml:space="preserve"> </w:t>
      </w:r>
      <w:r w:rsidR="00E4348E">
        <w:rPr>
          <w:rFonts w:ascii="Times New Roman" w:hAnsi="Times New Roman"/>
          <w:sz w:val="24"/>
        </w:rPr>
        <w:t xml:space="preserve">chapter </w:t>
      </w:r>
      <w:r>
        <w:rPr>
          <w:rFonts w:ascii="Times New Roman" w:hAnsi="Times New Roman"/>
          <w:sz w:val="24"/>
        </w:rPr>
        <w:t>entitled “Reviewing VA Claims File.”</w:t>
      </w:r>
    </w:p>
    <w:p w14:paraId="0E19E762" w14:textId="28862425" w:rsidR="0013311C" w:rsidRDefault="0013311C" w:rsidP="00731727">
      <w:pPr>
        <w:rPr>
          <w:rFonts w:ascii="Times New Roman" w:hAnsi="Times New Roman"/>
          <w:sz w:val="24"/>
        </w:rPr>
      </w:pPr>
      <w:r>
        <w:rPr>
          <w:rFonts w:ascii="Times New Roman" w:hAnsi="Times New Roman"/>
          <w:sz w:val="24"/>
        </w:rPr>
        <w:t xml:space="preserve">Also, in the Boot Camp from the National Law School Veterans Clinic Consortium from the fall of 2021, there is an excellent video on how to review the RBA. </w:t>
      </w:r>
    </w:p>
    <w:p w14:paraId="7E382135" w14:textId="62A925BE" w:rsidR="00731727" w:rsidRPr="00922FD7" w:rsidRDefault="00731727" w:rsidP="00731727">
      <w:pPr>
        <w:rPr>
          <w:rFonts w:ascii="Times New Roman" w:hAnsi="Times New Roman"/>
          <w:sz w:val="24"/>
        </w:rPr>
      </w:pPr>
      <w:r>
        <w:rPr>
          <w:rFonts w:ascii="Times New Roman" w:hAnsi="Times New Roman"/>
          <w:sz w:val="24"/>
        </w:rPr>
        <w:t xml:space="preserve">Please </w:t>
      </w:r>
      <w:r w:rsidRPr="00922FD7">
        <w:rPr>
          <w:rFonts w:ascii="Times New Roman" w:hAnsi="Times New Roman"/>
          <w:sz w:val="24"/>
        </w:rPr>
        <w:t>follow the following guidance.</w:t>
      </w:r>
    </w:p>
    <w:p w14:paraId="4A5EE64A" w14:textId="77777777" w:rsidR="00731727" w:rsidRPr="00922FD7" w:rsidRDefault="00731727" w:rsidP="00731727">
      <w:pPr>
        <w:rPr>
          <w:rFonts w:ascii="Times New Roman" w:hAnsi="Times New Roman"/>
          <w:sz w:val="24"/>
        </w:rPr>
      </w:pPr>
      <w:r w:rsidRPr="00922FD7">
        <w:rPr>
          <w:rFonts w:ascii="Times New Roman" w:hAnsi="Times New Roman"/>
          <w:sz w:val="24"/>
        </w:rPr>
        <w:t>(1)</w:t>
      </w:r>
      <w:r>
        <w:rPr>
          <w:rFonts w:ascii="Times New Roman" w:hAnsi="Times New Roman"/>
          <w:sz w:val="24"/>
        </w:rPr>
        <w:t xml:space="preserve"> Calendar the </w:t>
      </w:r>
      <w:r w:rsidRPr="00922FD7">
        <w:rPr>
          <w:rFonts w:ascii="Times New Roman" w:hAnsi="Times New Roman"/>
          <w:sz w:val="24"/>
        </w:rPr>
        <w:t>deadline for your dispute to the RBA</w:t>
      </w:r>
      <w:r>
        <w:rPr>
          <w:rFonts w:ascii="Times New Roman" w:hAnsi="Times New Roman"/>
          <w:sz w:val="24"/>
        </w:rPr>
        <w:t xml:space="preserve">. Share </w:t>
      </w:r>
      <w:r w:rsidRPr="00922FD7">
        <w:rPr>
          <w:rFonts w:ascii="Times New Roman" w:hAnsi="Times New Roman"/>
          <w:sz w:val="24"/>
        </w:rPr>
        <w:t>that deadline with</w:t>
      </w:r>
      <w:r>
        <w:rPr>
          <w:rFonts w:ascii="Times New Roman" w:hAnsi="Times New Roman"/>
          <w:sz w:val="24"/>
        </w:rPr>
        <w:t xml:space="preserve"> your </w:t>
      </w:r>
      <w:r w:rsidRPr="00922FD7">
        <w:rPr>
          <w:rFonts w:ascii="Times New Roman" w:hAnsi="Times New Roman"/>
          <w:sz w:val="24"/>
        </w:rPr>
        <w:t>team and the professor.</w:t>
      </w:r>
    </w:p>
    <w:p w14:paraId="35B57E6C" w14:textId="7420490D" w:rsidR="00731727" w:rsidRPr="00922FD7" w:rsidRDefault="00731727" w:rsidP="00731727">
      <w:pPr>
        <w:rPr>
          <w:rFonts w:ascii="Times New Roman" w:hAnsi="Times New Roman"/>
          <w:sz w:val="24"/>
        </w:rPr>
      </w:pPr>
      <w:r w:rsidRPr="00922FD7">
        <w:rPr>
          <w:rFonts w:ascii="Times New Roman" w:hAnsi="Times New Roman"/>
          <w:sz w:val="24"/>
        </w:rPr>
        <w:t>(2)</w:t>
      </w:r>
      <w:r>
        <w:rPr>
          <w:rFonts w:ascii="Times New Roman" w:hAnsi="Times New Roman"/>
          <w:sz w:val="24"/>
        </w:rPr>
        <w:t xml:space="preserve"> Submit </w:t>
      </w:r>
      <w:r w:rsidRPr="00922FD7">
        <w:rPr>
          <w:rFonts w:ascii="Times New Roman" w:hAnsi="Times New Roman"/>
          <w:sz w:val="24"/>
        </w:rPr>
        <w:t>your document log to the professor at least one week before the deadline</w:t>
      </w:r>
      <w:r>
        <w:rPr>
          <w:rFonts w:ascii="Times New Roman" w:hAnsi="Times New Roman"/>
          <w:sz w:val="24"/>
        </w:rPr>
        <w:t xml:space="preserve">. Calendar </w:t>
      </w:r>
      <w:r w:rsidRPr="00922FD7">
        <w:rPr>
          <w:rFonts w:ascii="Times New Roman" w:hAnsi="Times New Roman"/>
          <w:sz w:val="24"/>
        </w:rPr>
        <w:t>that professor submission deadline</w:t>
      </w:r>
      <w:r>
        <w:rPr>
          <w:rFonts w:ascii="Times New Roman" w:hAnsi="Times New Roman"/>
          <w:sz w:val="24"/>
        </w:rPr>
        <w:t xml:space="preserve">. Share </w:t>
      </w:r>
      <w:r w:rsidRPr="00922FD7">
        <w:rPr>
          <w:rFonts w:ascii="Times New Roman" w:hAnsi="Times New Roman"/>
          <w:sz w:val="24"/>
        </w:rPr>
        <w:t>that deadline with your team and the professor.</w:t>
      </w:r>
    </w:p>
    <w:p w14:paraId="0EBFD166" w14:textId="77777777" w:rsidR="00731727" w:rsidRPr="00922FD7" w:rsidRDefault="00731727" w:rsidP="00731727">
      <w:pPr>
        <w:rPr>
          <w:rFonts w:ascii="Times New Roman" w:hAnsi="Times New Roman"/>
          <w:sz w:val="24"/>
        </w:rPr>
      </w:pPr>
      <w:r w:rsidRPr="00922FD7">
        <w:rPr>
          <w:rFonts w:ascii="Times New Roman" w:hAnsi="Times New Roman"/>
          <w:sz w:val="24"/>
        </w:rPr>
        <w:t>(3)</w:t>
      </w:r>
      <w:r>
        <w:rPr>
          <w:rFonts w:ascii="Times New Roman" w:hAnsi="Times New Roman"/>
          <w:sz w:val="24"/>
        </w:rPr>
        <w:t xml:space="preserve"> Review </w:t>
      </w:r>
      <w:r w:rsidRPr="00922FD7">
        <w:rPr>
          <w:rFonts w:ascii="Times New Roman" w:hAnsi="Times New Roman"/>
          <w:sz w:val="24"/>
        </w:rPr>
        <w:t>the RBA to determine whether</w:t>
      </w:r>
      <w:r>
        <w:rPr>
          <w:rFonts w:ascii="Times New Roman" w:hAnsi="Times New Roman"/>
          <w:sz w:val="24"/>
        </w:rPr>
        <w:t xml:space="preserve"> there are any </w:t>
      </w:r>
      <w:r w:rsidRPr="00922FD7">
        <w:rPr>
          <w:rFonts w:ascii="Times New Roman" w:hAnsi="Times New Roman"/>
          <w:sz w:val="24"/>
        </w:rPr>
        <w:t>missing pages (i.e. page numbers – any missing?).</w:t>
      </w:r>
    </w:p>
    <w:p w14:paraId="6FD0F990" w14:textId="2BB53684" w:rsidR="00731727" w:rsidRPr="00922FD7" w:rsidRDefault="00731727" w:rsidP="00731727">
      <w:pPr>
        <w:rPr>
          <w:rFonts w:ascii="Times New Roman" w:hAnsi="Times New Roman"/>
          <w:sz w:val="24"/>
        </w:rPr>
      </w:pPr>
      <w:r w:rsidRPr="00922FD7">
        <w:rPr>
          <w:rFonts w:ascii="Times New Roman" w:hAnsi="Times New Roman"/>
          <w:sz w:val="24"/>
        </w:rPr>
        <w:t>(4)</w:t>
      </w:r>
      <w:r>
        <w:rPr>
          <w:rFonts w:ascii="Times New Roman" w:hAnsi="Times New Roman"/>
          <w:sz w:val="24"/>
        </w:rPr>
        <w:t xml:space="preserve"> Review </w:t>
      </w:r>
      <w:r w:rsidRPr="00922FD7">
        <w:rPr>
          <w:rFonts w:ascii="Times New Roman" w:hAnsi="Times New Roman"/>
          <w:sz w:val="24"/>
        </w:rPr>
        <w:t>the</w:t>
      </w:r>
      <w:r>
        <w:rPr>
          <w:rFonts w:ascii="Times New Roman" w:hAnsi="Times New Roman"/>
          <w:sz w:val="24"/>
        </w:rPr>
        <w:t xml:space="preserve"> Board</w:t>
      </w:r>
      <w:r w:rsidRPr="00922FD7">
        <w:rPr>
          <w:rFonts w:ascii="Times New Roman" w:hAnsi="Times New Roman"/>
          <w:sz w:val="24"/>
        </w:rPr>
        <w:t>’s decision and list all evidence it cites as well as all</w:t>
      </w:r>
      <w:r w:rsidR="002D2D2C">
        <w:rPr>
          <w:rFonts w:ascii="Times New Roman" w:hAnsi="Times New Roman"/>
          <w:sz w:val="24"/>
        </w:rPr>
        <w:t xml:space="preserve"> </w:t>
      </w:r>
      <w:r w:rsidRPr="00922FD7">
        <w:rPr>
          <w:rFonts w:ascii="Times New Roman" w:hAnsi="Times New Roman"/>
          <w:sz w:val="24"/>
        </w:rPr>
        <w:t>adjudicative actions it mentions. Make a list of these items. You will search for these items</w:t>
      </w:r>
      <w:r>
        <w:rPr>
          <w:rFonts w:ascii="Times New Roman" w:hAnsi="Times New Roman"/>
          <w:sz w:val="24"/>
        </w:rPr>
        <w:t xml:space="preserve"> with the goal of ensuring they are in the RBA and with noting the page number on which they begin and conclude</w:t>
      </w:r>
      <w:r w:rsidRPr="00922FD7">
        <w:rPr>
          <w:rFonts w:ascii="Times New Roman" w:hAnsi="Times New Roman"/>
          <w:sz w:val="24"/>
        </w:rPr>
        <w:t>.</w:t>
      </w:r>
    </w:p>
    <w:p w14:paraId="3F02FC67" w14:textId="1637915C" w:rsidR="00731727" w:rsidRPr="00922FD7" w:rsidRDefault="00731727" w:rsidP="00731727">
      <w:pPr>
        <w:rPr>
          <w:rFonts w:ascii="Times New Roman" w:hAnsi="Times New Roman"/>
          <w:sz w:val="24"/>
        </w:rPr>
      </w:pPr>
      <w:r w:rsidRPr="00922FD7">
        <w:rPr>
          <w:rFonts w:ascii="Times New Roman" w:hAnsi="Times New Roman"/>
          <w:sz w:val="24"/>
        </w:rPr>
        <w:t>(5)</w:t>
      </w:r>
      <w:r>
        <w:rPr>
          <w:rFonts w:ascii="Times New Roman" w:hAnsi="Times New Roman"/>
          <w:sz w:val="24"/>
        </w:rPr>
        <w:t xml:space="preserve"> According </w:t>
      </w:r>
      <w:r w:rsidRPr="00922FD7">
        <w:rPr>
          <w:rFonts w:ascii="Times New Roman" w:hAnsi="Times New Roman"/>
          <w:sz w:val="24"/>
        </w:rPr>
        <w:t>to</w:t>
      </w:r>
      <w:r>
        <w:rPr>
          <w:rFonts w:ascii="Times New Roman" w:hAnsi="Times New Roman"/>
          <w:sz w:val="24"/>
        </w:rPr>
        <w:t xml:space="preserve"> Rule </w:t>
      </w:r>
      <w:r w:rsidRPr="00922FD7">
        <w:rPr>
          <w:rFonts w:ascii="Times New Roman" w:hAnsi="Times New Roman"/>
          <w:sz w:val="24"/>
        </w:rPr>
        <w:t>10(A), the RBA must include “a list of any record matter that cannot be duplicated.” Notably, this might include x-rays or other such material that could not be included in the RBA.</w:t>
      </w:r>
      <w:r>
        <w:rPr>
          <w:rFonts w:ascii="Times New Roman" w:hAnsi="Times New Roman"/>
          <w:sz w:val="24"/>
        </w:rPr>
        <w:t xml:space="preserve"> (This may be implicated but probably will not.)</w:t>
      </w:r>
    </w:p>
    <w:p w14:paraId="7099D541" w14:textId="3FFDBA67" w:rsidR="00731727" w:rsidRPr="00922FD7" w:rsidRDefault="00731727" w:rsidP="00731727">
      <w:pPr>
        <w:rPr>
          <w:rFonts w:ascii="Times New Roman" w:hAnsi="Times New Roman"/>
          <w:sz w:val="24"/>
        </w:rPr>
      </w:pPr>
      <w:r w:rsidRPr="00922FD7">
        <w:rPr>
          <w:rFonts w:ascii="Times New Roman" w:hAnsi="Times New Roman"/>
          <w:sz w:val="24"/>
        </w:rPr>
        <w:t>(6)</w:t>
      </w:r>
      <w:r>
        <w:rPr>
          <w:rFonts w:ascii="Times New Roman" w:hAnsi="Times New Roman"/>
          <w:sz w:val="24"/>
        </w:rPr>
        <w:t xml:space="preserve"> If </w:t>
      </w:r>
      <w:r w:rsidRPr="00922FD7">
        <w:rPr>
          <w:rFonts w:ascii="Times New Roman" w:hAnsi="Times New Roman"/>
          <w:sz w:val="24"/>
        </w:rPr>
        <w:t xml:space="preserve">you need more time to review the RBA, notify the professor who will contact VA General Counsel and request consent to a </w:t>
      </w:r>
      <w:r>
        <w:rPr>
          <w:rFonts w:ascii="Times New Roman" w:hAnsi="Times New Roman"/>
          <w:sz w:val="24"/>
        </w:rPr>
        <w:t>Motion for Extension of Time</w:t>
      </w:r>
      <w:r w:rsidRPr="00922FD7">
        <w:rPr>
          <w:rFonts w:ascii="Times New Roman" w:hAnsi="Times New Roman"/>
          <w:sz w:val="24"/>
        </w:rPr>
        <w:t xml:space="preserve"> to review the RBA.</w:t>
      </w:r>
      <w:r>
        <w:rPr>
          <w:rFonts w:ascii="Times New Roman" w:hAnsi="Times New Roman"/>
          <w:sz w:val="24"/>
        </w:rPr>
        <w:t xml:space="preserve"> Authority for this extension comes from Rule </w:t>
      </w:r>
      <w:r w:rsidRPr="00922FD7">
        <w:rPr>
          <w:rFonts w:ascii="Times New Roman" w:hAnsi="Times New Roman"/>
          <w:sz w:val="24"/>
        </w:rPr>
        <w:t>26(B).</w:t>
      </w:r>
    </w:p>
    <w:p w14:paraId="589716A6" w14:textId="39C948C7" w:rsidR="00731727" w:rsidRPr="00922FD7" w:rsidRDefault="00731727" w:rsidP="00731727">
      <w:pPr>
        <w:rPr>
          <w:rFonts w:ascii="Times New Roman" w:hAnsi="Times New Roman"/>
          <w:sz w:val="24"/>
        </w:rPr>
      </w:pPr>
      <w:r w:rsidRPr="00922FD7">
        <w:rPr>
          <w:rFonts w:ascii="Times New Roman" w:hAnsi="Times New Roman"/>
          <w:sz w:val="24"/>
        </w:rPr>
        <w:t>(7)</w:t>
      </w:r>
      <w:r>
        <w:rPr>
          <w:rFonts w:ascii="Times New Roman" w:hAnsi="Times New Roman"/>
          <w:sz w:val="24"/>
        </w:rPr>
        <w:t xml:space="preserve"> In </w:t>
      </w:r>
      <w:r w:rsidRPr="00922FD7">
        <w:rPr>
          <w:rFonts w:ascii="Times New Roman" w:hAnsi="Times New Roman"/>
          <w:sz w:val="24"/>
        </w:rPr>
        <w:t>addition to listing all evidence and adjudicative actions referred to in the</w:t>
      </w:r>
      <w:r>
        <w:rPr>
          <w:rFonts w:ascii="Times New Roman" w:hAnsi="Times New Roman"/>
          <w:sz w:val="24"/>
        </w:rPr>
        <w:t xml:space="preserve"> Board</w:t>
      </w:r>
      <w:r w:rsidRPr="00922FD7">
        <w:rPr>
          <w:rFonts w:ascii="Times New Roman" w:hAnsi="Times New Roman"/>
          <w:sz w:val="24"/>
        </w:rPr>
        <w:t>’s decision, list all evidence and adjudicative actions referred to in the</w:t>
      </w:r>
      <w:r>
        <w:rPr>
          <w:rFonts w:ascii="Times New Roman" w:hAnsi="Times New Roman"/>
          <w:sz w:val="24"/>
        </w:rPr>
        <w:t xml:space="preserve"> Statement of the Case </w:t>
      </w:r>
      <w:r w:rsidRPr="00922FD7">
        <w:rPr>
          <w:rFonts w:ascii="Times New Roman" w:hAnsi="Times New Roman"/>
          <w:sz w:val="24"/>
        </w:rPr>
        <w:t>and</w:t>
      </w:r>
      <w:r>
        <w:rPr>
          <w:rFonts w:ascii="Times New Roman" w:hAnsi="Times New Roman"/>
          <w:sz w:val="24"/>
        </w:rPr>
        <w:t xml:space="preserve"> Supplemental Statement of the Case </w:t>
      </w:r>
      <w:r w:rsidRPr="00922FD7">
        <w:rPr>
          <w:rFonts w:ascii="Times New Roman" w:hAnsi="Times New Roman"/>
          <w:sz w:val="24"/>
        </w:rPr>
        <w:t>which you will find in the RBA. In these documents, there is an itemized list – this makes it easy.</w:t>
      </w:r>
    </w:p>
    <w:p w14:paraId="374CB7D8" w14:textId="4DC60EA1" w:rsidR="00731727" w:rsidRPr="00922FD7" w:rsidRDefault="00731727" w:rsidP="00731727">
      <w:pPr>
        <w:rPr>
          <w:rFonts w:ascii="Times New Roman" w:hAnsi="Times New Roman"/>
          <w:sz w:val="24"/>
        </w:rPr>
      </w:pPr>
      <w:r w:rsidRPr="00922FD7">
        <w:rPr>
          <w:rFonts w:ascii="Times New Roman" w:hAnsi="Times New Roman"/>
          <w:sz w:val="24"/>
        </w:rPr>
        <w:t>(8)</w:t>
      </w:r>
      <w:r>
        <w:rPr>
          <w:rFonts w:ascii="Times New Roman" w:hAnsi="Times New Roman"/>
          <w:sz w:val="24"/>
        </w:rPr>
        <w:t xml:space="preserve"> The </w:t>
      </w:r>
      <w:r w:rsidRPr="00922FD7">
        <w:rPr>
          <w:rFonts w:ascii="Times New Roman" w:hAnsi="Times New Roman"/>
          <w:sz w:val="24"/>
        </w:rPr>
        <w:t>RBA should be divided</w:t>
      </w:r>
      <w:r>
        <w:rPr>
          <w:rFonts w:ascii="Times New Roman" w:hAnsi="Times New Roman"/>
          <w:sz w:val="24"/>
        </w:rPr>
        <w:t xml:space="preserve">, equally </w:t>
      </w:r>
      <w:r w:rsidR="00D355D6">
        <w:rPr>
          <w:rFonts w:ascii="Times New Roman" w:hAnsi="Times New Roman"/>
          <w:sz w:val="24"/>
        </w:rPr>
        <w:t xml:space="preserve">in </w:t>
      </w:r>
      <w:r>
        <w:rPr>
          <w:rFonts w:ascii="Times New Roman" w:hAnsi="Times New Roman"/>
          <w:sz w:val="24"/>
        </w:rPr>
        <w:t xml:space="preserve">the order in which the names of the team are listed on the case assignments </w:t>
      </w:r>
      <w:r w:rsidRPr="00922FD7">
        <w:rPr>
          <w:rFonts w:ascii="Times New Roman" w:hAnsi="Times New Roman"/>
          <w:sz w:val="24"/>
        </w:rPr>
        <w:t>between the members of the team. One</w:t>
      </w:r>
      <w:r>
        <w:rPr>
          <w:rFonts w:ascii="Times New Roman" w:hAnsi="Times New Roman"/>
          <w:sz w:val="24"/>
        </w:rPr>
        <w:t xml:space="preserve"> </w:t>
      </w:r>
      <w:r w:rsidRPr="00922FD7">
        <w:rPr>
          <w:rFonts w:ascii="Times New Roman" w:hAnsi="Times New Roman"/>
          <w:sz w:val="24"/>
        </w:rPr>
        <w:t>method designates one of the student clinicians to list all evidence and adjudicative actions referred to in the</w:t>
      </w:r>
      <w:r>
        <w:rPr>
          <w:rFonts w:ascii="Times New Roman" w:hAnsi="Times New Roman"/>
          <w:sz w:val="24"/>
        </w:rPr>
        <w:t xml:space="preserve"> Board </w:t>
      </w:r>
      <w:r w:rsidRPr="00922FD7">
        <w:rPr>
          <w:rFonts w:ascii="Times New Roman" w:hAnsi="Times New Roman"/>
          <w:sz w:val="24"/>
        </w:rPr>
        <w:t>decision</w:t>
      </w:r>
      <w:r w:rsidR="00765A57">
        <w:rPr>
          <w:rFonts w:ascii="Times New Roman" w:hAnsi="Times New Roman"/>
          <w:sz w:val="24"/>
        </w:rPr>
        <w:t xml:space="preserve">, </w:t>
      </w:r>
      <w:r>
        <w:rPr>
          <w:rFonts w:ascii="Times New Roman" w:hAnsi="Times New Roman"/>
          <w:sz w:val="24"/>
        </w:rPr>
        <w:t>Statement of the Case</w:t>
      </w:r>
      <w:r w:rsidR="00765A57">
        <w:rPr>
          <w:rFonts w:ascii="Times New Roman" w:hAnsi="Times New Roman"/>
          <w:sz w:val="24"/>
        </w:rPr>
        <w:t>,</w:t>
      </w:r>
      <w:r>
        <w:rPr>
          <w:rFonts w:ascii="Times New Roman" w:hAnsi="Times New Roman"/>
          <w:sz w:val="24"/>
        </w:rPr>
        <w:t xml:space="preserve"> </w:t>
      </w:r>
      <w:r w:rsidRPr="00922FD7">
        <w:rPr>
          <w:rFonts w:ascii="Times New Roman" w:hAnsi="Times New Roman"/>
          <w:sz w:val="24"/>
        </w:rPr>
        <w:t>and</w:t>
      </w:r>
      <w:r>
        <w:rPr>
          <w:rFonts w:ascii="Times New Roman" w:hAnsi="Times New Roman"/>
          <w:sz w:val="24"/>
        </w:rPr>
        <w:t xml:space="preserve"> Supplemental Statement of the Case</w:t>
      </w:r>
      <w:r w:rsidRPr="00922FD7">
        <w:rPr>
          <w:rFonts w:ascii="Times New Roman" w:hAnsi="Times New Roman"/>
          <w:sz w:val="24"/>
        </w:rPr>
        <w:t>. The team</w:t>
      </w:r>
      <w:r>
        <w:rPr>
          <w:rFonts w:ascii="Times New Roman" w:hAnsi="Times New Roman"/>
          <w:sz w:val="24"/>
        </w:rPr>
        <w:t xml:space="preserve"> should ensure</w:t>
      </w:r>
      <w:r w:rsidRPr="00922FD7">
        <w:rPr>
          <w:rFonts w:ascii="Times New Roman" w:hAnsi="Times New Roman"/>
          <w:sz w:val="24"/>
        </w:rPr>
        <w:t xml:space="preserve"> all</w:t>
      </w:r>
      <w:r w:rsidR="00E82D9A">
        <w:rPr>
          <w:rFonts w:ascii="Times New Roman" w:hAnsi="Times New Roman"/>
          <w:sz w:val="24"/>
        </w:rPr>
        <w:t xml:space="preserve"> </w:t>
      </w:r>
      <w:r w:rsidRPr="00922FD7">
        <w:rPr>
          <w:rFonts w:ascii="Times New Roman" w:hAnsi="Times New Roman"/>
          <w:sz w:val="24"/>
        </w:rPr>
        <w:t>these items are in the RBA. The team</w:t>
      </w:r>
      <w:r>
        <w:rPr>
          <w:rFonts w:ascii="Times New Roman" w:hAnsi="Times New Roman"/>
          <w:sz w:val="24"/>
        </w:rPr>
        <w:t xml:space="preserve"> should record in the document log the </w:t>
      </w:r>
      <w:r w:rsidRPr="00922FD7">
        <w:rPr>
          <w:rFonts w:ascii="Times New Roman" w:hAnsi="Times New Roman"/>
          <w:sz w:val="24"/>
        </w:rPr>
        <w:t>page number</w:t>
      </w:r>
      <w:r>
        <w:rPr>
          <w:rFonts w:ascii="Times New Roman" w:hAnsi="Times New Roman"/>
          <w:sz w:val="24"/>
        </w:rPr>
        <w:t xml:space="preserve"> </w:t>
      </w:r>
      <w:r w:rsidRPr="00922FD7">
        <w:rPr>
          <w:rFonts w:ascii="Times New Roman" w:hAnsi="Times New Roman"/>
          <w:sz w:val="24"/>
        </w:rPr>
        <w:t xml:space="preserve">for </w:t>
      </w:r>
      <w:r>
        <w:rPr>
          <w:rFonts w:ascii="Times New Roman" w:hAnsi="Times New Roman"/>
          <w:sz w:val="24"/>
        </w:rPr>
        <w:t xml:space="preserve">the beginning and end of </w:t>
      </w:r>
      <w:r w:rsidRPr="00922FD7">
        <w:rPr>
          <w:rFonts w:ascii="Times New Roman" w:hAnsi="Times New Roman"/>
          <w:sz w:val="24"/>
        </w:rPr>
        <w:t>each piece of evidence and adjudicative decision referenced</w:t>
      </w:r>
      <w:r>
        <w:rPr>
          <w:rFonts w:ascii="Times New Roman" w:hAnsi="Times New Roman"/>
          <w:sz w:val="24"/>
        </w:rPr>
        <w:t xml:space="preserve"> in the Board </w:t>
      </w:r>
      <w:r w:rsidRPr="00922FD7">
        <w:rPr>
          <w:rFonts w:ascii="Times New Roman" w:hAnsi="Times New Roman"/>
          <w:sz w:val="24"/>
        </w:rPr>
        <w:t>decision</w:t>
      </w:r>
      <w:r>
        <w:rPr>
          <w:rFonts w:ascii="Times New Roman" w:hAnsi="Times New Roman"/>
          <w:sz w:val="24"/>
        </w:rPr>
        <w:t>, the Statement of the Case</w:t>
      </w:r>
      <w:r w:rsidR="00E82D9A">
        <w:rPr>
          <w:rFonts w:ascii="Times New Roman" w:hAnsi="Times New Roman"/>
          <w:sz w:val="24"/>
        </w:rPr>
        <w:t>,</w:t>
      </w:r>
      <w:r>
        <w:rPr>
          <w:rFonts w:ascii="Times New Roman" w:hAnsi="Times New Roman"/>
          <w:sz w:val="24"/>
        </w:rPr>
        <w:t xml:space="preserve"> </w:t>
      </w:r>
      <w:r w:rsidRPr="00922FD7">
        <w:rPr>
          <w:rFonts w:ascii="Times New Roman" w:hAnsi="Times New Roman"/>
          <w:sz w:val="24"/>
        </w:rPr>
        <w:t>and the</w:t>
      </w:r>
      <w:r>
        <w:rPr>
          <w:rFonts w:ascii="Times New Roman" w:hAnsi="Times New Roman"/>
          <w:sz w:val="24"/>
        </w:rPr>
        <w:t xml:space="preserve"> Supplemental Statement of the Case</w:t>
      </w:r>
      <w:r w:rsidRPr="00922FD7">
        <w:rPr>
          <w:rFonts w:ascii="Times New Roman" w:hAnsi="Times New Roman"/>
          <w:sz w:val="24"/>
        </w:rPr>
        <w:t>. Please note that in some instances there may be two</w:t>
      </w:r>
      <w:r>
        <w:rPr>
          <w:rFonts w:ascii="Times New Roman" w:hAnsi="Times New Roman"/>
          <w:sz w:val="24"/>
        </w:rPr>
        <w:t xml:space="preserve"> Statements of the Case, </w:t>
      </w:r>
      <w:r w:rsidRPr="00922FD7">
        <w:rPr>
          <w:rFonts w:ascii="Times New Roman" w:hAnsi="Times New Roman"/>
          <w:sz w:val="24"/>
        </w:rPr>
        <w:t>and there may or may not be a</w:t>
      </w:r>
      <w:r>
        <w:rPr>
          <w:rFonts w:ascii="Times New Roman" w:hAnsi="Times New Roman"/>
          <w:sz w:val="24"/>
        </w:rPr>
        <w:t xml:space="preserve"> Supplemental Statement of the Case</w:t>
      </w:r>
      <w:r w:rsidRPr="00922FD7">
        <w:rPr>
          <w:rFonts w:ascii="Times New Roman" w:hAnsi="Times New Roman"/>
          <w:sz w:val="24"/>
        </w:rPr>
        <w:t>. This all depend</w:t>
      </w:r>
      <w:r w:rsidR="00E82D9A">
        <w:rPr>
          <w:rFonts w:ascii="Times New Roman" w:hAnsi="Times New Roman"/>
          <w:sz w:val="24"/>
        </w:rPr>
        <w:t>s</w:t>
      </w:r>
      <w:r w:rsidRPr="00922FD7">
        <w:rPr>
          <w:rFonts w:ascii="Times New Roman" w:hAnsi="Times New Roman"/>
          <w:sz w:val="24"/>
        </w:rPr>
        <w:t>.</w:t>
      </w:r>
      <w:r>
        <w:rPr>
          <w:rFonts w:ascii="Times New Roman" w:hAnsi="Times New Roman"/>
          <w:sz w:val="24"/>
        </w:rPr>
        <w:t xml:space="preserve"> During the review of the entire RBA, the </w:t>
      </w:r>
      <w:r>
        <w:rPr>
          <w:rFonts w:ascii="Times New Roman" w:hAnsi="Times New Roman"/>
          <w:sz w:val="24"/>
        </w:rPr>
        <w:lastRenderedPageBreak/>
        <w:t>team will undoubtedly uncover other documents, and the team should date, name, and note the beginning and end page of these documents as well in the document log.</w:t>
      </w:r>
      <w:r w:rsidR="0013311C">
        <w:rPr>
          <w:rFonts w:ascii="Times New Roman" w:hAnsi="Times New Roman"/>
          <w:sz w:val="24"/>
        </w:rPr>
        <w:t xml:space="preserve"> Include key quotes in your document log.</w:t>
      </w:r>
    </w:p>
    <w:p w14:paraId="1535B5A2" w14:textId="4F136ABF" w:rsidR="00731727" w:rsidRPr="00922FD7" w:rsidRDefault="00731727" w:rsidP="00731727">
      <w:pPr>
        <w:rPr>
          <w:rFonts w:ascii="Times New Roman" w:hAnsi="Times New Roman"/>
          <w:sz w:val="24"/>
        </w:rPr>
      </w:pPr>
      <w:r w:rsidRPr="00922FD7">
        <w:rPr>
          <w:rFonts w:ascii="Times New Roman" w:hAnsi="Times New Roman"/>
          <w:sz w:val="24"/>
        </w:rPr>
        <w:t>(9)</w:t>
      </w:r>
      <w:r>
        <w:rPr>
          <w:rFonts w:ascii="Times New Roman" w:hAnsi="Times New Roman"/>
          <w:sz w:val="24"/>
        </w:rPr>
        <w:t xml:space="preserve"> With </w:t>
      </w:r>
      <w:r w:rsidRPr="00922FD7">
        <w:rPr>
          <w:rFonts w:ascii="Times New Roman" w:hAnsi="Times New Roman"/>
          <w:sz w:val="24"/>
        </w:rPr>
        <w:t>your portion of the RBA, without reading every word, search for each of the items listed in this list of evidence and adjudicative actions mentioned in the</w:t>
      </w:r>
      <w:r>
        <w:rPr>
          <w:rFonts w:ascii="Times New Roman" w:hAnsi="Times New Roman"/>
          <w:sz w:val="24"/>
        </w:rPr>
        <w:t xml:space="preserve"> Board </w:t>
      </w:r>
      <w:r w:rsidRPr="00922FD7">
        <w:rPr>
          <w:rFonts w:ascii="Times New Roman" w:hAnsi="Times New Roman"/>
          <w:sz w:val="24"/>
        </w:rPr>
        <w:t>decision</w:t>
      </w:r>
      <w:r w:rsidR="00453561">
        <w:rPr>
          <w:rFonts w:ascii="Times New Roman" w:hAnsi="Times New Roman"/>
          <w:sz w:val="24"/>
        </w:rPr>
        <w:t>,</w:t>
      </w:r>
      <w:r>
        <w:rPr>
          <w:rFonts w:ascii="Times New Roman" w:hAnsi="Times New Roman"/>
          <w:sz w:val="24"/>
        </w:rPr>
        <w:t xml:space="preserve"> Statement of the Case</w:t>
      </w:r>
      <w:r w:rsidR="00453561">
        <w:rPr>
          <w:rFonts w:ascii="Times New Roman" w:hAnsi="Times New Roman"/>
          <w:sz w:val="24"/>
        </w:rPr>
        <w:t>,</w:t>
      </w:r>
      <w:r>
        <w:rPr>
          <w:rFonts w:ascii="Times New Roman" w:hAnsi="Times New Roman"/>
          <w:sz w:val="24"/>
        </w:rPr>
        <w:t xml:space="preserve"> </w:t>
      </w:r>
      <w:r w:rsidRPr="00922FD7">
        <w:rPr>
          <w:rFonts w:ascii="Times New Roman" w:hAnsi="Times New Roman"/>
          <w:sz w:val="24"/>
        </w:rPr>
        <w:t>and</w:t>
      </w:r>
      <w:r>
        <w:rPr>
          <w:rFonts w:ascii="Times New Roman" w:hAnsi="Times New Roman"/>
          <w:sz w:val="24"/>
        </w:rPr>
        <w:t xml:space="preserve"> Supplemental Statement of the Case</w:t>
      </w:r>
      <w:r w:rsidRPr="00922FD7">
        <w:rPr>
          <w:rFonts w:ascii="Times New Roman" w:hAnsi="Times New Roman"/>
          <w:sz w:val="24"/>
        </w:rPr>
        <w:t>. When you find the document, confirm the date, confirm that every page is in the document, and confirm that it is for this veteran.</w:t>
      </w:r>
    </w:p>
    <w:p w14:paraId="4885CB5D" w14:textId="491372A0" w:rsidR="00731727" w:rsidRPr="00922FD7" w:rsidRDefault="00731727" w:rsidP="00731727">
      <w:pPr>
        <w:rPr>
          <w:rFonts w:ascii="Times New Roman" w:hAnsi="Times New Roman"/>
          <w:sz w:val="24"/>
        </w:rPr>
      </w:pPr>
      <w:r w:rsidRPr="00922FD7">
        <w:rPr>
          <w:rFonts w:ascii="Times New Roman" w:hAnsi="Times New Roman"/>
          <w:sz w:val="24"/>
        </w:rPr>
        <w:t>(10)</w:t>
      </w:r>
      <w:r>
        <w:rPr>
          <w:rFonts w:ascii="Times New Roman" w:hAnsi="Times New Roman"/>
          <w:sz w:val="24"/>
        </w:rPr>
        <w:t xml:space="preserve"> After </w:t>
      </w:r>
      <w:r w:rsidRPr="00922FD7">
        <w:rPr>
          <w:rFonts w:ascii="Times New Roman" w:hAnsi="Times New Roman"/>
          <w:sz w:val="24"/>
        </w:rPr>
        <w:t>you have done this for your portion, you can</w:t>
      </w:r>
      <w:r>
        <w:rPr>
          <w:rFonts w:ascii="Times New Roman" w:hAnsi="Times New Roman"/>
          <w:sz w:val="24"/>
        </w:rPr>
        <w:t xml:space="preserve"> make a comprehensive document log for your portion of the RBA, </w:t>
      </w:r>
      <w:r w:rsidRPr="00922FD7">
        <w:rPr>
          <w:rFonts w:ascii="Times New Roman" w:hAnsi="Times New Roman"/>
          <w:sz w:val="24"/>
        </w:rPr>
        <w:t>listing date, page number</w:t>
      </w:r>
      <w:r>
        <w:rPr>
          <w:rFonts w:ascii="Times New Roman" w:hAnsi="Times New Roman"/>
          <w:sz w:val="24"/>
        </w:rPr>
        <w:t xml:space="preserve"> of beginning of document and end of document</w:t>
      </w:r>
      <w:r w:rsidRPr="00922FD7">
        <w:rPr>
          <w:rFonts w:ascii="Times New Roman" w:hAnsi="Times New Roman"/>
          <w:sz w:val="24"/>
        </w:rPr>
        <w:t>, and title for each document found. If the document is a doctor’s note, indicate the</w:t>
      </w:r>
      <w:r>
        <w:rPr>
          <w:rFonts w:ascii="Times New Roman" w:hAnsi="Times New Roman"/>
          <w:sz w:val="24"/>
        </w:rPr>
        <w:t xml:space="preserve"> doctor’s </w:t>
      </w:r>
      <w:r w:rsidRPr="00922FD7">
        <w:rPr>
          <w:rFonts w:ascii="Times New Roman" w:hAnsi="Times New Roman"/>
          <w:sz w:val="24"/>
        </w:rPr>
        <w:t>name.</w:t>
      </w:r>
    </w:p>
    <w:p w14:paraId="4FD77B83" w14:textId="7FA8CAEC" w:rsidR="00731727" w:rsidRPr="00922FD7" w:rsidRDefault="00731727" w:rsidP="00731727">
      <w:pPr>
        <w:rPr>
          <w:rFonts w:ascii="Times New Roman" w:hAnsi="Times New Roman"/>
          <w:sz w:val="24"/>
        </w:rPr>
      </w:pPr>
      <w:r w:rsidRPr="00922FD7">
        <w:rPr>
          <w:rFonts w:ascii="Times New Roman" w:hAnsi="Times New Roman"/>
          <w:sz w:val="24"/>
        </w:rPr>
        <w:t>(11)</w:t>
      </w:r>
      <w:r>
        <w:rPr>
          <w:rFonts w:ascii="Times New Roman" w:hAnsi="Times New Roman"/>
          <w:sz w:val="24"/>
        </w:rPr>
        <w:t xml:space="preserve"> Another </w:t>
      </w:r>
      <w:r w:rsidRPr="00922FD7">
        <w:rPr>
          <w:rFonts w:ascii="Times New Roman" w:hAnsi="Times New Roman"/>
          <w:sz w:val="24"/>
        </w:rPr>
        <w:t>method allows each student to list each document, in chronological order,</w:t>
      </w:r>
      <w:r>
        <w:rPr>
          <w:rFonts w:ascii="Times New Roman" w:hAnsi="Times New Roman"/>
          <w:sz w:val="24"/>
        </w:rPr>
        <w:t xml:space="preserve"> in that </w:t>
      </w:r>
      <w:r w:rsidRPr="00922FD7">
        <w:rPr>
          <w:rFonts w:ascii="Times New Roman" w:hAnsi="Times New Roman"/>
          <w:sz w:val="24"/>
        </w:rPr>
        <w:t>student’s portion of the RBA. Then, one or more members of the team</w:t>
      </w:r>
      <w:r>
        <w:rPr>
          <w:rFonts w:ascii="Times New Roman" w:hAnsi="Times New Roman"/>
          <w:sz w:val="24"/>
        </w:rPr>
        <w:t xml:space="preserve"> should create </w:t>
      </w:r>
      <w:r w:rsidRPr="00922FD7">
        <w:rPr>
          <w:rFonts w:ascii="Times New Roman" w:hAnsi="Times New Roman"/>
          <w:sz w:val="24"/>
        </w:rPr>
        <w:t>a list of all evidence and adjudicative actions from the</w:t>
      </w:r>
      <w:r>
        <w:rPr>
          <w:rFonts w:ascii="Times New Roman" w:hAnsi="Times New Roman"/>
          <w:sz w:val="24"/>
        </w:rPr>
        <w:t xml:space="preserve"> Board </w:t>
      </w:r>
      <w:r w:rsidRPr="00922FD7">
        <w:rPr>
          <w:rFonts w:ascii="Times New Roman" w:hAnsi="Times New Roman"/>
          <w:sz w:val="24"/>
        </w:rPr>
        <w:t>decision, the</w:t>
      </w:r>
      <w:r>
        <w:rPr>
          <w:rFonts w:ascii="Times New Roman" w:hAnsi="Times New Roman"/>
          <w:sz w:val="24"/>
        </w:rPr>
        <w:t xml:space="preserve"> Statement of the Case</w:t>
      </w:r>
      <w:r w:rsidRPr="00922FD7">
        <w:rPr>
          <w:rFonts w:ascii="Times New Roman" w:hAnsi="Times New Roman"/>
          <w:sz w:val="24"/>
        </w:rPr>
        <w:t>, the</w:t>
      </w:r>
      <w:r>
        <w:rPr>
          <w:rFonts w:ascii="Times New Roman" w:hAnsi="Times New Roman"/>
          <w:sz w:val="24"/>
        </w:rPr>
        <w:t xml:space="preserve"> Supplemental Statement of the Case </w:t>
      </w:r>
      <w:r w:rsidRPr="00922FD7">
        <w:rPr>
          <w:rFonts w:ascii="Times New Roman" w:hAnsi="Times New Roman"/>
          <w:sz w:val="24"/>
        </w:rPr>
        <w:t>and ensure that each of these documents is in the RBA and record the page numbers.</w:t>
      </w:r>
    </w:p>
    <w:p w14:paraId="51A7D497" w14:textId="77777777" w:rsidR="00057FDC" w:rsidRDefault="00731727" w:rsidP="00057FDC">
      <w:pPr>
        <w:ind w:left="360"/>
        <w:rPr>
          <w:rFonts w:ascii="Times New Roman" w:hAnsi="Times New Roman"/>
          <w:sz w:val="24"/>
        </w:rPr>
      </w:pPr>
      <w:r w:rsidRPr="00922FD7">
        <w:rPr>
          <w:rFonts w:ascii="Times New Roman" w:hAnsi="Times New Roman"/>
          <w:sz w:val="24"/>
        </w:rPr>
        <w:t>Please let me know if you have questions.</w:t>
      </w:r>
    </w:p>
    <w:p w14:paraId="2364E902" w14:textId="2282264F" w:rsidR="00EE5DBF" w:rsidRPr="00EE5DBF" w:rsidRDefault="00EE5DBF" w:rsidP="00B95325">
      <w:pPr>
        <w:rPr>
          <w:rFonts w:ascii="Times New Roman" w:hAnsi="Times New Roman" w:cs="Times New Roman"/>
          <w:bCs/>
          <w:iCs/>
          <w:sz w:val="24"/>
          <w:szCs w:val="24"/>
        </w:rPr>
      </w:pPr>
    </w:p>
    <w:sectPr w:rsidR="00EE5DBF" w:rsidRPr="00EE5DBF">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94B7A" w14:textId="77777777" w:rsidR="007C6AFC" w:rsidRDefault="007C6AFC" w:rsidP="004475EB">
      <w:pPr>
        <w:spacing w:after="0" w:line="240" w:lineRule="auto"/>
      </w:pPr>
      <w:r>
        <w:separator/>
      </w:r>
    </w:p>
  </w:endnote>
  <w:endnote w:type="continuationSeparator" w:id="0">
    <w:p w14:paraId="21F50A12" w14:textId="77777777" w:rsidR="007C6AFC" w:rsidRDefault="007C6AFC" w:rsidP="0044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027677"/>
      <w:docPartObj>
        <w:docPartGallery w:val="Page Numbers (Bottom of Page)"/>
        <w:docPartUnique/>
      </w:docPartObj>
    </w:sdtPr>
    <w:sdtEndPr>
      <w:rPr>
        <w:noProof/>
      </w:rPr>
    </w:sdtEndPr>
    <w:sdtContent>
      <w:p w14:paraId="63B4842B" w14:textId="5A60CD4B" w:rsidR="00BB17FD" w:rsidRDefault="00BB17FD">
        <w:pPr>
          <w:pStyle w:val="Footer"/>
        </w:pPr>
        <w:r>
          <w:fldChar w:fldCharType="begin"/>
        </w:r>
        <w:r>
          <w:instrText xml:space="preserve"> PAGE   \* MERGEFORMAT </w:instrText>
        </w:r>
        <w:r>
          <w:fldChar w:fldCharType="separate"/>
        </w:r>
        <w:r>
          <w:rPr>
            <w:noProof/>
          </w:rPr>
          <w:t>2</w:t>
        </w:r>
        <w:r>
          <w:rPr>
            <w:noProof/>
          </w:rPr>
          <w:fldChar w:fldCharType="end"/>
        </w:r>
      </w:p>
    </w:sdtContent>
  </w:sdt>
  <w:p w14:paraId="047FE5D2" w14:textId="77777777" w:rsidR="004475EB" w:rsidRDefault="00447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9EB56" w14:textId="77777777" w:rsidR="007C6AFC" w:rsidRDefault="007C6AFC" w:rsidP="004475EB">
      <w:pPr>
        <w:spacing w:after="0" w:line="240" w:lineRule="auto"/>
      </w:pPr>
      <w:r>
        <w:separator/>
      </w:r>
    </w:p>
  </w:footnote>
  <w:footnote w:type="continuationSeparator" w:id="0">
    <w:p w14:paraId="22B48F04" w14:textId="77777777" w:rsidR="007C6AFC" w:rsidRDefault="007C6AFC" w:rsidP="00447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BC3"/>
    <w:multiLevelType w:val="hybridMultilevel"/>
    <w:tmpl w:val="C10EA95E"/>
    <w:lvl w:ilvl="0" w:tplc="F8E8840A">
      <w:start w:val="1"/>
      <w:numFmt w:val="decimal"/>
      <w:lvlText w:val="%1."/>
      <w:lvlJc w:val="left"/>
      <w:pPr>
        <w:ind w:left="36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203CD"/>
    <w:multiLevelType w:val="hybridMultilevel"/>
    <w:tmpl w:val="BE3EE9EC"/>
    <w:lvl w:ilvl="0" w:tplc="8854A8C2">
      <w:start w:val="2"/>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26FF2"/>
    <w:multiLevelType w:val="hybridMultilevel"/>
    <w:tmpl w:val="BF583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4F52"/>
    <w:multiLevelType w:val="hybridMultilevel"/>
    <w:tmpl w:val="8988A50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40AF9"/>
    <w:multiLevelType w:val="hybridMultilevel"/>
    <w:tmpl w:val="430C8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43AD0"/>
    <w:multiLevelType w:val="hybridMultilevel"/>
    <w:tmpl w:val="CEDA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94FEE"/>
    <w:multiLevelType w:val="hybridMultilevel"/>
    <w:tmpl w:val="B6569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CA5357"/>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5F9237BE"/>
    <w:multiLevelType w:val="hybridMultilevel"/>
    <w:tmpl w:val="704A2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00133"/>
    <w:multiLevelType w:val="hybridMultilevel"/>
    <w:tmpl w:val="5C246E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7A7469"/>
    <w:multiLevelType w:val="hybridMultilevel"/>
    <w:tmpl w:val="7F7E9E8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350136">
    <w:abstractNumId w:val="8"/>
  </w:num>
  <w:num w:numId="2" w16cid:durableId="755243964">
    <w:abstractNumId w:val="4"/>
  </w:num>
  <w:num w:numId="3" w16cid:durableId="1799570644">
    <w:abstractNumId w:val="2"/>
  </w:num>
  <w:num w:numId="4" w16cid:durableId="1373072817">
    <w:abstractNumId w:val="0"/>
  </w:num>
  <w:num w:numId="5" w16cid:durableId="666325314">
    <w:abstractNumId w:val="9"/>
  </w:num>
  <w:num w:numId="6" w16cid:durableId="203755445">
    <w:abstractNumId w:val="3"/>
  </w:num>
  <w:num w:numId="7" w16cid:durableId="1457019694">
    <w:abstractNumId w:val="10"/>
  </w:num>
  <w:num w:numId="8" w16cid:durableId="186143673">
    <w:abstractNumId w:val="1"/>
  </w:num>
  <w:num w:numId="9" w16cid:durableId="727531516">
    <w:abstractNumId w:val="6"/>
  </w:num>
  <w:num w:numId="10" w16cid:durableId="185220364">
    <w:abstractNumId w:val="5"/>
  </w:num>
  <w:num w:numId="11" w16cid:durableId="1907916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11D9FE1-808C-4AB2-B947-BB37767550C8}"/>
    <w:docVar w:name="dgnword-eventsink" w:val="2567877695440"/>
  </w:docVars>
  <w:rsids>
    <w:rsidRoot w:val="006824A2"/>
    <w:rsid w:val="0000212B"/>
    <w:rsid w:val="00020D85"/>
    <w:rsid w:val="00057FDC"/>
    <w:rsid w:val="00062670"/>
    <w:rsid w:val="00072A36"/>
    <w:rsid w:val="00082DA6"/>
    <w:rsid w:val="000841E5"/>
    <w:rsid w:val="000844EA"/>
    <w:rsid w:val="00087C79"/>
    <w:rsid w:val="00091E68"/>
    <w:rsid w:val="00096E76"/>
    <w:rsid w:val="000A2981"/>
    <w:rsid w:val="000C1FA0"/>
    <w:rsid w:val="000C55D5"/>
    <w:rsid w:val="000C5C39"/>
    <w:rsid w:val="000E008A"/>
    <w:rsid w:val="00124E53"/>
    <w:rsid w:val="001258B3"/>
    <w:rsid w:val="0013311C"/>
    <w:rsid w:val="00141401"/>
    <w:rsid w:val="0014359B"/>
    <w:rsid w:val="00143FA5"/>
    <w:rsid w:val="001544B4"/>
    <w:rsid w:val="00182E0C"/>
    <w:rsid w:val="001A41CC"/>
    <w:rsid w:val="001A7BBB"/>
    <w:rsid w:val="001C06E0"/>
    <w:rsid w:val="001C4841"/>
    <w:rsid w:val="001E6317"/>
    <w:rsid w:val="0021074A"/>
    <w:rsid w:val="00211B38"/>
    <w:rsid w:val="00232E70"/>
    <w:rsid w:val="00241CDF"/>
    <w:rsid w:val="00262340"/>
    <w:rsid w:val="002655EB"/>
    <w:rsid w:val="002829F5"/>
    <w:rsid w:val="00286987"/>
    <w:rsid w:val="00292B84"/>
    <w:rsid w:val="002A2A3D"/>
    <w:rsid w:val="002B6BFF"/>
    <w:rsid w:val="002B7351"/>
    <w:rsid w:val="002D2D2C"/>
    <w:rsid w:val="002D355F"/>
    <w:rsid w:val="002E2FA3"/>
    <w:rsid w:val="002F2349"/>
    <w:rsid w:val="002F2B99"/>
    <w:rsid w:val="002F4564"/>
    <w:rsid w:val="00326177"/>
    <w:rsid w:val="00377423"/>
    <w:rsid w:val="003C177C"/>
    <w:rsid w:val="003C3675"/>
    <w:rsid w:val="003D09D8"/>
    <w:rsid w:val="003D4A71"/>
    <w:rsid w:val="0041269E"/>
    <w:rsid w:val="00414598"/>
    <w:rsid w:val="00414659"/>
    <w:rsid w:val="00416ADA"/>
    <w:rsid w:val="0043486E"/>
    <w:rsid w:val="00441C71"/>
    <w:rsid w:val="0044654B"/>
    <w:rsid w:val="004475EB"/>
    <w:rsid w:val="00452142"/>
    <w:rsid w:val="00453561"/>
    <w:rsid w:val="004616D6"/>
    <w:rsid w:val="0048211E"/>
    <w:rsid w:val="004826CD"/>
    <w:rsid w:val="004B3016"/>
    <w:rsid w:val="004B7DDD"/>
    <w:rsid w:val="004C0009"/>
    <w:rsid w:val="004C6C81"/>
    <w:rsid w:val="004C7CA6"/>
    <w:rsid w:val="004F2BAB"/>
    <w:rsid w:val="004F4BE7"/>
    <w:rsid w:val="005054BE"/>
    <w:rsid w:val="00511648"/>
    <w:rsid w:val="00514B52"/>
    <w:rsid w:val="00524E0D"/>
    <w:rsid w:val="00524F36"/>
    <w:rsid w:val="00576E41"/>
    <w:rsid w:val="00581020"/>
    <w:rsid w:val="005A1161"/>
    <w:rsid w:val="005B1DCC"/>
    <w:rsid w:val="005C64E9"/>
    <w:rsid w:val="005D3419"/>
    <w:rsid w:val="005E34A4"/>
    <w:rsid w:val="00624302"/>
    <w:rsid w:val="00647EBE"/>
    <w:rsid w:val="00677E54"/>
    <w:rsid w:val="006824A2"/>
    <w:rsid w:val="00691DE3"/>
    <w:rsid w:val="00695720"/>
    <w:rsid w:val="006A5E6B"/>
    <w:rsid w:val="006C4CB6"/>
    <w:rsid w:val="00700C59"/>
    <w:rsid w:val="00706915"/>
    <w:rsid w:val="007130E1"/>
    <w:rsid w:val="00720358"/>
    <w:rsid w:val="00723E54"/>
    <w:rsid w:val="00731727"/>
    <w:rsid w:val="00736CA4"/>
    <w:rsid w:val="00760509"/>
    <w:rsid w:val="00765A57"/>
    <w:rsid w:val="00782DC0"/>
    <w:rsid w:val="007948CB"/>
    <w:rsid w:val="00796D57"/>
    <w:rsid w:val="007C6AFC"/>
    <w:rsid w:val="007E0420"/>
    <w:rsid w:val="007E1415"/>
    <w:rsid w:val="0080365A"/>
    <w:rsid w:val="00813C2B"/>
    <w:rsid w:val="008154E2"/>
    <w:rsid w:val="008214CC"/>
    <w:rsid w:val="00824822"/>
    <w:rsid w:val="008431BA"/>
    <w:rsid w:val="00861543"/>
    <w:rsid w:val="00887773"/>
    <w:rsid w:val="00897513"/>
    <w:rsid w:val="008A029B"/>
    <w:rsid w:val="008B0DC5"/>
    <w:rsid w:val="008B183E"/>
    <w:rsid w:val="008B4553"/>
    <w:rsid w:val="008D35C3"/>
    <w:rsid w:val="008D4F0B"/>
    <w:rsid w:val="008F4657"/>
    <w:rsid w:val="0093766E"/>
    <w:rsid w:val="0094172D"/>
    <w:rsid w:val="009427AA"/>
    <w:rsid w:val="009568D7"/>
    <w:rsid w:val="009630B2"/>
    <w:rsid w:val="009666EE"/>
    <w:rsid w:val="0098644A"/>
    <w:rsid w:val="00991499"/>
    <w:rsid w:val="00992124"/>
    <w:rsid w:val="009949A2"/>
    <w:rsid w:val="009A480B"/>
    <w:rsid w:val="009B55AD"/>
    <w:rsid w:val="009C04B3"/>
    <w:rsid w:val="009E3059"/>
    <w:rsid w:val="009E7244"/>
    <w:rsid w:val="009F11AC"/>
    <w:rsid w:val="009F672D"/>
    <w:rsid w:val="00A1115B"/>
    <w:rsid w:val="00A25F33"/>
    <w:rsid w:val="00A43B5A"/>
    <w:rsid w:val="00A625B1"/>
    <w:rsid w:val="00A86747"/>
    <w:rsid w:val="00A9131F"/>
    <w:rsid w:val="00AC226B"/>
    <w:rsid w:val="00AD72E3"/>
    <w:rsid w:val="00AF0313"/>
    <w:rsid w:val="00B03D71"/>
    <w:rsid w:val="00B04365"/>
    <w:rsid w:val="00B21C1B"/>
    <w:rsid w:val="00B351D0"/>
    <w:rsid w:val="00B409A8"/>
    <w:rsid w:val="00B57410"/>
    <w:rsid w:val="00B91A74"/>
    <w:rsid w:val="00B95325"/>
    <w:rsid w:val="00B95602"/>
    <w:rsid w:val="00BB17FD"/>
    <w:rsid w:val="00BB3CCD"/>
    <w:rsid w:val="00BC32DA"/>
    <w:rsid w:val="00C016AA"/>
    <w:rsid w:val="00C143C6"/>
    <w:rsid w:val="00C16F33"/>
    <w:rsid w:val="00C17C8C"/>
    <w:rsid w:val="00C208BD"/>
    <w:rsid w:val="00C418A9"/>
    <w:rsid w:val="00C43C4A"/>
    <w:rsid w:val="00C512BC"/>
    <w:rsid w:val="00C54C52"/>
    <w:rsid w:val="00C677C0"/>
    <w:rsid w:val="00C70839"/>
    <w:rsid w:val="00C72781"/>
    <w:rsid w:val="00C96CEC"/>
    <w:rsid w:val="00CB1778"/>
    <w:rsid w:val="00CB41F7"/>
    <w:rsid w:val="00CB6518"/>
    <w:rsid w:val="00CC0E24"/>
    <w:rsid w:val="00CC686C"/>
    <w:rsid w:val="00CF6639"/>
    <w:rsid w:val="00D32DAA"/>
    <w:rsid w:val="00D355D6"/>
    <w:rsid w:val="00D52F27"/>
    <w:rsid w:val="00D565D7"/>
    <w:rsid w:val="00D75BDB"/>
    <w:rsid w:val="00D86241"/>
    <w:rsid w:val="00D92489"/>
    <w:rsid w:val="00DD2AC0"/>
    <w:rsid w:val="00DD393B"/>
    <w:rsid w:val="00DE4232"/>
    <w:rsid w:val="00DF4D4B"/>
    <w:rsid w:val="00E10C64"/>
    <w:rsid w:val="00E137D9"/>
    <w:rsid w:val="00E2543B"/>
    <w:rsid w:val="00E26CDE"/>
    <w:rsid w:val="00E34BB5"/>
    <w:rsid w:val="00E4348E"/>
    <w:rsid w:val="00E47AF4"/>
    <w:rsid w:val="00E627B2"/>
    <w:rsid w:val="00E62A24"/>
    <w:rsid w:val="00E6714B"/>
    <w:rsid w:val="00E817CB"/>
    <w:rsid w:val="00E82D9A"/>
    <w:rsid w:val="00E96C8F"/>
    <w:rsid w:val="00E97E74"/>
    <w:rsid w:val="00EC5BC1"/>
    <w:rsid w:val="00ED6E7F"/>
    <w:rsid w:val="00EE5DBF"/>
    <w:rsid w:val="00F12A69"/>
    <w:rsid w:val="00F43A6A"/>
    <w:rsid w:val="00F6464F"/>
    <w:rsid w:val="00F73F46"/>
    <w:rsid w:val="00F81477"/>
    <w:rsid w:val="00F85F8E"/>
    <w:rsid w:val="00F94038"/>
    <w:rsid w:val="00F96DD3"/>
    <w:rsid w:val="00FB7EBA"/>
    <w:rsid w:val="00FD171C"/>
    <w:rsid w:val="00FE1561"/>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BF4D"/>
  <w15:chartTrackingRefBased/>
  <w15:docId w15:val="{54C976AF-E1DA-4129-ABD1-85CD6726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4A2"/>
    <w:pPr>
      <w:ind w:left="720"/>
      <w:contextualSpacing/>
    </w:pPr>
  </w:style>
  <w:style w:type="paragraph" w:styleId="NoSpacing">
    <w:name w:val="No Spacing"/>
    <w:uiPriority w:val="1"/>
    <w:qFormat/>
    <w:rsid w:val="006824A2"/>
    <w:pPr>
      <w:spacing w:after="0" w:line="240" w:lineRule="auto"/>
    </w:pPr>
  </w:style>
  <w:style w:type="character" w:styleId="Hyperlink">
    <w:name w:val="Hyperlink"/>
    <w:basedOn w:val="DefaultParagraphFont"/>
    <w:uiPriority w:val="99"/>
    <w:unhideWhenUsed/>
    <w:rsid w:val="006824A2"/>
    <w:rPr>
      <w:color w:val="0000FF"/>
      <w:u w:val="single"/>
    </w:rPr>
  </w:style>
  <w:style w:type="paragraph" w:styleId="BalloonText">
    <w:name w:val="Balloon Text"/>
    <w:basedOn w:val="Normal"/>
    <w:link w:val="BalloonTextChar"/>
    <w:uiPriority w:val="99"/>
    <w:semiHidden/>
    <w:unhideWhenUsed/>
    <w:rsid w:val="002E2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FA3"/>
    <w:rPr>
      <w:rFonts w:ascii="Segoe UI" w:hAnsi="Segoe UI" w:cs="Segoe UI"/>
      <w:sz w:val="18"/>
      <w:szCs w:val="18"/>
    </w:rPr>
  </w:style>
  <w:style w:type="character" w:styleId="UnresolvedMention">
    <w:name w:val="Unresolved Mention"/>
    <w:basedOn w:val="DefaultParagraphFont"/>
    <w:uiPriority w:val="99"/>
    <w:semiHidden/>
    <w:unhideWhenUsed/>
    <w:rsid w:val="00E34BB5"/>
    <w:rPr>
      <w:color w:val="605E5C"/>
      <w:shd w:val="clear" w:color="auto" w:fill="E1DFDD"/>
    </w:rPr>
  </w:style>
  <w:style w:type="paragraph" w:styleId="Header">
    <w:name w:val="header"/>
    <w:basedOn w:val="Normal"/>
    <w:link w:val="HeaderChar"/>
    <w:uiPriority w:val="99"/>
    <w:unhideWhenUsed/>
    <w:rsid w:val="00447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5EB"/>
  </w:style>
  <w:style w:type="paragraph" w:styleId="Footer">
    <w:name w:val="footer"/>
    <w:basedOn w:val="Normal"/>
    <w:link w:val="FooterChar"/>
    <w:uiPriority w:val="99"/>
    <w:unhideWhenUsed/>
    <w:rsid w:val="00447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3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how.com/Write-White-Papers" TargetMode="External"/><Relationship Id="rId13" Type="http://schemas.openxmlformats.org/officeDocument/2006/relationships/hyperlink" Target="https://www.umt.edu/law/newsevents/events/vetclaims.php" TargetMode="External"/><Relationship Id="rId18" Type="http://schemas.openxmlformats.org/officeDocument/2006/relationships/hyperlink" Target="https://www.va.gov/disability/how-to-file-clai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n.wikipedia.org/wiki/White_paper" TargetMode="External"/><Relationship Id="rId12" Type="http://schemas.openxmlformats.org/officeDocument/2006/relationships/hyperlink" Target="https://nlsvcc.org/member-login/" TargetMode="External"/><Relationship Id="rId17" Type="http://schemas.openxmlformats.org/officeDocument/2006/relationships/hyperlink" Target="https://www.research.va.gov/services/csrd/" TargetMode="External"/><Relationship Id="rId2" Type="http://schemas.openxmlformats.org/officeDocument/2006/relationships/styles" Target="styles.xml"/><Relationship Id="rId16" Type="http://schemas.openxmlformats.org/officeDocument/2006/relationships/hyperlink" Target="Http://www.uscourts.cavc.gov/" TargetMode="External"/><Relationship Id="rId20" Type="http://schemas.openxmlformats.org/officeDocument/2006/relationships/hyperlink" Target="https://benefits.va.gov/benefits/offices.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tsprobono.org/library/" TargetMode="External"/><Relationship Id="rId5" Type="http://schemas.openxmlformats.org/officeDocument/2006/relationships/footnotes" Target="footnotes.xml"/><Relationship Id="rId15" Type="http://schemas.openxmlformats.org/officeDocument/2006/relationships/hyperlink" Target="https://cck-law.com/veterans-law-resource-center/" TargetMode="External"/><Relationship Id="rId23" Type="http://schemas.openxmlformats.org/officeDocument/2006/relationships/theme" Target="theme/theme1.xml"/><Relationship Id="rId10" Type="http://schemas.openxmlformats.org/officeDocument/2006/relationships/hyperlink" Target="https://signin.lexisnexis.com/lnaccess/app/signin?back=https%3A%2F%2Fplus.lexis.com%3A443%2Ftoc%2F%3Fpdmfid%3D1530671%26crid%3D1e6de61d-2d6f-4ce6-ad34-55d9550bf403%26pdtocfullpath%3D%252Fshared%252Ftableofcontents%252Furn%253AcontentItem%253A5B7R-WCM1-F0HM-11PM-00000-00%26ecomp%3Dcywk%26earg%3Dsr0%26prid%3D59172d2d-2a8c-4b08-a7fa-6ac66ab710b3&amp;aci=lp" TargetMode="External"/><Relationship Id="rId19" Type="http://schemas.openxmlformats.org/officeDocument/2006/relationships/hyperlink" Target="https://www.benefits.va.gov/compensation/dbq_disabilityexams.asp" TargetMode="External"/><Relationship Id="rId4" Type="http://schemas.openxmlformats.org/officeDocument/2006/relationships/webSettings" Target="webSettings.xml"/><Relationship Id="rId9" Type="http://schemas.openxmlformats.org/officeDocument/2006/relationships/hyperlink" Target="https://www.jaxlegalaid.org/covid/" TargetMode="External"/><Relationship Id="rId14" Type="http://schemas.openxmlformats.org/officeDocument/2006/relationships/hyperlink" Target="https://www.swords-to-plowshare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Cameron</dc:creator>
  <cp:keywords/>
  <dc:description/>
  <cp:lastModifiedBy>Clausen, Judy Ann</cp:lastModifiedBy>
  <cp:revision>2</cp:revision>
  <cp:lastPrinted>2022-09-30T22:48:00Z</cp:lastPrinted>
  <dcterms:created xsi:type="dcterms:W3CDTF">2024-08-05T03:11:00Z</dcterms:created>
  <dcterms:modified xsi:type="dcterms:W3CDTF">2024-08-05T03:11:00Z</dcterms:modified>
</cp:coreProperties>
</file>